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0743" w:rsidRDefault="007C0743" w:rsidP="007C0743">
      <w:pPr>
        <w:pStyle w:val="NoSpacing"/>
        <w:jc w:val="center"/>
        <w:rPr>
          <w:rFonts w:ascii="Century Gothic" w:hAnsi="Century Gothic"/>
          <w:b/>
          <w:sz w:val="44"/>
        </w:rPr>
      </w:pPr>
      <w:r>
        <w:rPr>
          <w:noProof/>
          <w:lang w:eastAsia="en-GB"/>
        </w:rPr>
        <w:drawing>
          <wp:anchor distT="0" distB="0" distL="114300" distR="114300" simplePos="0" relativeHeight="251659264" behindDoc="1" locked="0" layoutInCell="1" allowOverlap="1" wp14:anchorId="5C14C115" wp14:editId="23402B02">
            <wp:simplePos x="0" y="0"/>
            <wp:positionH relativeFrom="column">
              <wp:posOffset>1507490</wp:posOffset>
            </wp:positionH>
            <wp:positionV relativeFrom="paragraph">
              <wp:posOffset>236855</wp:posOffset>
            </wp:positionV>
            <wp:extent cx="2754630" cy="2291715"/>
            <wp:effectExtent l="0" t="0" r="7620" b="0"/>
            <wp:wrapTight wrapText="bothSides">
              <wp:wrapPolygon edited="0">
                <wp:start x="0" y="0"/>
                <wp:lineTo x="0" y="21367"/>
                <wp:lineTo x="21510" y="21367"/>
                <wp:lineTo x="21510" y="0"/>
                <wp:lineTo x="0" y="0"/>
              </wp:wrapPolygon>
            </wp:wrapTight>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754630" cy="22917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p>
    <w:p w:rsidR="007C0743" w:rsidRDefault="007C0743" w:rsidP="007C0743">
      <w:pPr>
        <w:pStyle w:val="NoSpacing"/>
        <w:jc w:val="center"/>
        <w:rPr>
          <w:rFonts w:ascii="Century Gothic" w:hAnsi="Century Gothic"/>
          <w:b/>
          <w:sz w:val="44"/>
        </w:rPr>
      </w:pPr>
      <w:r>
        <w:rPr>
          <w:rFonts w:ascii="Century Gothic" w:hAnsi="Century Gothic"/>
          <w:b/>
          <w:sz w:val="44"/>
        </w:rPr>
        <w:t>End of Year Expectations</w:t>
      </w:r>
    </w:p>
    <w:p w:rsidR="007C0743" w:rsidRPr="00C86B64" w:rsidRDefault="007C0743" w:rsidP="007C0743">
      <w:pPr>
        <w:pStyle w:val="NoSpacing"/>
        <w:jc w:val="center"/>
        <w:rPr>
          <w:rFonts w:ascii="Century Gothic" w:hAnsi="Century Gothic"/>
          <w:b/>
          <w:sz w:val="44"/>
        </w:rPr>
      </w:pPr>
      <w:proofErr w:type="gramStart"/>
      <w:r>
        <w:rPr>
          <w:rFonts w:ascii="Century Gothic" w:hAnsi="Century Gothic"/>
          <w:b/>
          <w:sz w:val="44"/>
        </w:rPr>
        <w:t>for</w:t>
      </w:r>
      <w:proofErr w:type="gramEnd"/>
      <w:r>
        <w:rPr>
          <w:rFonts w:ascii="Century Gothic" w:hAnsi="Century Gothic"/>
          <w:b/>
          <w:sz w:val="44"/>
        </w:rPr>
        <w:t xml:space="preserve"> Year 5</w:t>
      </w:r>
    </w:p>
    <w:p w:rsidR="007C0743" w:rsidRDefault="007C0743" w:rsidP="007C0743">
      <w:pPr>
        <w:pStyle w:val="NoSpacing"/>
        <w:jc w:val="center"/>
        <w:rPr>
          <w:rFonts w:ascii="Century Gothic" w:hAnsi="Century Gothic"/>
          <w:sz w:val="44"/>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 xml:space="preserve">This booklet provides information for parents and carers on the end of year expectations for children in our school. </w:t>
      </w:r>
    </w:p>
    <w:p w:rsidR="007C0743" w:rsidRPr="007C0743" w:rsidRDefault="007C0743" w:rsidP="007C0743">
      <w:pPr>
        <w:pStyle w:val="NoSpacing"/>
        <w:jc w:val="center"/>
        <w:rPr>
          <w:rFonts w:ascii="Century Gothic" w:hAnsi="Century Gothic"/>
          <w:sz w:val="28"/>
          <w:szCs w:val="28"/>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 xml:space="preserve">All the objectives will be worked on throughout the year and will be the focus of direct teaching. Any extra support you can provide in helping your children to achieve these is greatly valued. </w:t>
      </w:r>
    </w:p>
    <w:p w:rsidR="007C0743" w:rsidRPr="007C0743" w:rsidRDefault="007C0743" w:rsidP="007C0743">
      <w:pPr>
        <w:pStyle w:val="NoSpacing"/>
        <w:jc w:val="center"/>
        <w:rPr>
          <w:rFonts w:ascii="Century Gothic" w:hAnsi="Century Gothic"/>
          <w:sz w:val="28"/>
          <w:szCs w:val="28"/>
        </w:rPr>
      </w:pPr>
    </w:p>
    <w:p w:rsidR="007C0743" w:rsidRPr="007C0743" w:rsidRDefault="007C0743" w:rsidP="007C0743">
      <w:pPr>
        <w:pStyle w:val="NoSpacing"/>
        <w:jc w:val="center"/>
        <w:rPr>
          <w:rFonts w:ascii="Century Gothic" w:hAnsi="Century Gothic"/>
          <w:sz w:val="28"/>
          <w:szCs w:val="28"/>
        </w:rPr>
      </w:pPr>
      <w:r w:rsidRPr="007C0743">
        <w:rPr>
          <w:rFonts w:ascii="Century Gothic" w:hAnsi="Century Gothic"/>
          <w:sz w:val="28"/>
          <w:szCs w:val="28"/>
        </w:rPr>
        <w:t>If you have any queries regarding the content of this booklet or want support in knowing how best to help your children please talk to your child’s teacher.</w:t>
      </w:r>
    </w:p>
    <w:p w:rsidR="007C0743" w:rsidRDefault="007C0743">
      <w:r>
        <w:br w:type="page"/>
      </w:r>
    </w:p>
    <w:p w:rsidR="007C0743" w:rsidRPr="00FD5D8B"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Reading</w:t>
      </w:r>
    </w:p>
    <w:p w:rsidR="007C0743" w:rsidRPr="00FD5D8B" w:rsidRDefault="007C0743" w:rsidP="007C0743">
      <w:pPr>
        <w:pStyle w:val="NoSpacing"/>
        <w:rPr>
          <w:rFonts w:ascii="Century Gothic" w:hAnsi="Century Gothic"/>
          <w:b/>
          <w:sz w:val="32"/>
          <w:szCs w:val="24"/>
        </w:rPr>
      </w:pPr>
    </w:p>
    <w:p w:rsidR="007C0743" w:rsidRPr="00DF47E8" w:rsidRDefault="007C0743" w:rsidP="007C0743">
      <w:pPr>
        <w:pStyle w:val="NoSpacing"/>
        <w:numPr>
          <w:ilvl w:val="0"/>
          <w:numId w:val="1"/>
        </w:numPr>
        <w:rPr>
          <w:rFonts w:ascii="Century Gothic" w:hAnsi="Century Gothic"/>
          <w:sz w:val="28"/>
          <w:szCs w:val="28"/>
        </w:rPr>
      </w:pPr>
      <w:r>
        <w:rPr>
          <w:rFonts w:ascii="Century Gothic" w:hAnsi="Century Gothic"/>
          <w:sz w:val="28"/>
          <w:szCs w:val="28"/>
          <w:lang w:val="en-US"/>
        </w:rPr>
        <w:t xml:space="preserve">Can </w:t>
      </w:r>
      <w:r w:rsidRPr="007C0743">
        <w:rPr>
          <w:rFonts w:ascii="Century Gothic" w:hAnsi="Century Gothic"/>
          <w:sz w:val="28"/>
          <w:szCs w:val="28"/>
        </w:rPr>
        <w:t>summarise</w:t>
      </w:r>
      <w:r w:rsidRPr="00DF47E8">
        <w:rPr>
          <w:rFonts w:ascii="Century Gothic" w:hAnsi="Century Gothic"/>
          <w:sz w:val="28"/>
          <w:szCs w:val="28"/>
          <w:lang w:val="en-US"/>
        </w:rPr>
        <w:t xml:space="preserve"> main points of an argument or discussion within their reading &amp; makes up own mind about issue/s.</w:t>
      </w:r>
    </w:p>
    <w:p w:rsidR="007C0743" w:rsidRPr="00DF47E8" w:rsidRDefault="007C0743" w:rsidP="007C0743">
      <w:pPr>
        <w:pStyle w:val="NoSpacing"/>
        <w:numPr>
          <w:ilvl w:val="0"/>
          <w:numId w:val="1"/>
        </w:numPr>
        <w:rPr>
          <w:rFonts w:ascii="Century Gothic" w:hAnsi="Century Gothic"/>
          <w:sz w:val="28"/>
          <w:szCs w:val="28"/>
        </w:rPr>
      </w:pPr>
      <w:r w:rsidRPr="00DF47E8">
        <w:rPr>
          <w:rFonts w:ascii="Century Gothic" w:hAnsi="Century Gothic"/>
          <w:sz w:val="28"/>
          <w:szCs w:val="28"/>
          <w:lang w:val="en-US"/>
        </w:rPr>
        <w:t>Can compare between two texts.</w:t>
      </w:r>
    </w:p>
    <w:p w:rsidR="007C0743" w:rsidRPr="00DF47E8" w:rsidRDefault="007C0743" w:rsidP="007C0743">
      <w:pPr>
        <w:pStyle w:val="NoSpacing"/>
        <w:numPr>
          <w:ilvl w:val="0"/>
          <w:numId w:val="1"/>
        </w:numPr>
        <w:rPr>
          <w:rFonts w:ascii="Century Gothic" w:hAnsi="Century Gothic"/>
          <w:sz w:val="28"/>
          <w:szCs w:val="28"/>
        </w:rPr>
      </w:pPr>
      <w:r w:rsidRPr="00DF47E8">
        <w:rPr>
          <w:rFonts w:ascii="Century Gothic" w:hAnsi="Century Gothic"/>
          <w:sz w:val="28"/>
          <w:szCs w:val="28"/>
          <w:lang w:val="en-US"/>
        </w:rPr>
        <w:t>Appreciates that people use bias in persuasive writing.</w:t>
      </w:r>
    </w:p>
    <w:p w:rsidR="007C0743" w:rsidRPr="00DF47E8" w:rsidRDefault="007C0743" w:rsidP="007C0743">
      <w:pPr>
        <w:pStyle w:val="NoSpacing"/>
        <w:numPr>
          <w:ilvl w:val="0"/>
          <w:numId w:val="1"/>
        </w:numPr>
        <w:rPr>
          <w:rFonts w:ascii="Century Gothic" w:hAnsi="Century Gothic"/>
          <w:sz w:val="28"/>
          <w:szCs w:val="28"/>
        </w:rPr>
      </w:pPr>
      <w:r w:rsidRPr="00DF47E8">
        <w:rPr>
          <w:rFonts w:ascii="Century Gothic" w:hAnsi="Century Gothic"/>
          <w:sz w:val="28"/>
          <w:szCs w:val="28"/>
          <w:lang w:val="en-US"/>
        </w:rPr>
        <w:t xml:space="preserve">Appreciates how two people may have a different view on the same event. </w:t>
      </w:r>
    </w:p>
    <w:p w:rsidR="007C0743" w:rsidRPr="00DF47E8" w:rsidRDefault="007C0743" w:rsidP="007C0743">
      <w:pPr>
        <w:pStyle w:val="NoSpacing"/>
        <w:numPr>
          <w:ilvl w:val="0"/>
          <w:numId w:val="1"/>
        </w:numPr>
        <w:rPr>
          <w:rFonts w:ascii="Century Gothic" w:hAnsi="Century Gothic"/>
          <w:sz w:val="28"/>
          <w:szCs w:val="28"/>
        </w:rPr>
      </w:pPr>
      <w:r w:rsidRPr="00DF47E8">
        <w:rPr>
          <w:rFonts w:ascii="Century Gothic" w:hAnsi="Century Gothic"/>
          <w:sz w:val="28"/>
          <w:szCs w:val="28"/>
          <w:lang w:val="en-US"/>
        </w:rPr>
        <w:t>Draw inferences and justify with evidence from the text.</w:t>
      </w:r>
    </w:p>
    <w:p w:rsidR="007C0743" w:rsidRPr="00DF47E8" w:rsidRDefault="007C0743" w:rsidP="007C0743">
      <w:pPr>
        <w:pStyle w:val="NoSpacing"/>
        <w:numPr>
          <w:ilvl w:val="0"/>
          <w:numId w:val="1"/>
        </w:numPr>
        <w:rPr>
          <w:rFonts w:ascii="Century Gothic" w:hAnsi="Century Gothic"/>
          <w:sz w:val="28"/>
          <w:szCs w:val="28"/>
        </w:rPr>
      </w:pPr>
      <w:r w:rsidRPr="00DF47E8">
        <w:rPr>
          <w:rFonts w:ascii="Century Gothic" w:hAnsi="Century Gothic"/>
          <w:sz w:val="28"/>
          <w:szCs w:val="28"/>
          <w:lang w:val="en-US"/>
        </w:rPr>
        <w:t xml:space="preserve">Varies voice for direct or indirect speech. </w:t>
      </w:r>
    </w:p>
    <w:p w:rsidR="007C0743" w:rsidRPr="00DF47E8" w:rsidRDefault="007C0743" w:rsidP="007C0743">
      <w:pPr>
        <w:pStyle w:val="NoSpacing"/>
        <w:numPr>
          <w:ilvl w:val="0"/>
          <w:numId w:val="1"/>
        </w:numPr>
        <w:rPr>
          <w:rFonts w:ascii="Century Gothic" w:hAnsi="Century Gothic"/>
          <w:sz w:val="28"/>
          <w:szCs w:val="28"/>
        </w:rPr>
      </w:pPr>
      <w:r w:rsidRPr="00DF47E8">
        <w:rPr>
          <w:rFonts w:ascii="Century Gothic" w:hAnsi="Century Gothic"/>
          <w:sz w:val="28"/>
          <w:szCs w:val="28"/>
          <w:lang w:val="en-US"/>
        </w:rPr>
        <w:t>Recognise:</w:t>
      </w:r>
    </w:p>
    <w:p w:rsidR="007C0743" w:rsidRPr="00DF47E8" w:rsidRDefault="007C0743" w:rsidP="007C0743">
      <w:pPr>
        <w:pStyle w:val="NoSpacing"/>
        <w:numPr>
          <w:ilvl w:val="1"/>
          <w:numId w:val="1"/>
        </w:numPr>
        <w:rPr>
          <w:rFonts w:ascii="Century Gothic" w:hAnsi="Century Gothic"/>
          <w:sz w:val="28"/>
          <w:szCs w:val="28"/>
        </w:rPr>
      </w:pPr>
      <w:r w:rsidRPr="00DF47E8">
        <w:rPr>
          <w:rFonts w:ascii="Century Gothic" w:hAnsi="Century Gothic"/>
          <w:sz w:val="28"/>
          <w:szCs w:val="28"/>
          <w:lang w:val="en-US"/>
        </w:rPr>
        <w:t>clauses within sentences</w:t>
      </w:r>
    </w:p>
    <w:p w:rsidR="007C0743" w:rsidRPr="00DF47E8" w:rsidRDefault="007C0743" w:rsidP="007C0743">
      <w:pPr>
        <w:pStyle w:val="NoSpacing"/>
        <w:numPr>
          <w:ilvl w:val="0"/>
          <w:numId w:val="1"/>
        </w:numPr>
        <w:rPr>
          <w:rFonts w:ascii="Century Gothic" w:hAnsi="Century Gothic"/>
          <w:sz w:val="28"/>
          <w:szCs w:val="28"/>
        </w:rPr>
      </w:pPr>
      <w:r w:rsidRPr="00DF47E8">
        <w:rPr>
          <w:rFonts w:ascii="Century Gothic" w:hAnsi="Century Gothic"/>
          <w:sz w:val="28"/>
          <w:szCs w:val="28"/>
          <w:lang w:val="en-US"/>
        </w:rPr>
        <w:t>Uses more than one source when carrying out research.</w:t>
      </w:r>
    </w:p>
    <w:p w:rsidR="007C0743" w:rsidRPr="00DF47E8" w:rsidRDefault="007C0743" w:rsidP="007C0743">
      <w:pPr>
        <w:pStyle w:val="NoSpacing"/>
        <w:numPr>
          <w:ilvl w:val="0"/>
          <w:numId w:val="1"/>
        </w:numPr>
        <w:rPr>
          <w:rFonts w:ascii="Century Gothic" w:hAnsi="Century Gothic"/>
          <w:sz w:val="28"/>
          <w:szCs w:val="28"/>
        </w:rPr>
      </w:pPr>
      <w:r w:rsidRPr="00DF47E8">
        <w:rPr>
          <w:rFonts w:ascii="Century Gothic" w:hAnsi="Century Gothic"/>
          <w:sz w:val="28"/>
          <w:szCs w:val="28"/>
          <w:lang w:val="en-US"/>
        </w:rPr>
        <w:t xml:space="preserve">Creates set of notes to </w:t>
      </w:r>
      <w:r w:rsidRPr="007C0743">
        <w:rPr>
          <w:rFonts w:ascii="Century Gothic" w:hAnsi="Century Gothic"/>
          <w:sz w:val="28"/>
          <w:szCs w:val="28"/>
        </w:rPr>
        <w:t>summarise</w:t>
      </w:r>
      <w:r w:rsidRPr="00DF47E8">
        <w:rPr>
          <w:rFonts w:ascii="Century Gothic" w:hAnsi="Century Gothic"/>
          <w:sz w:val="28"/>
          <w:szCs w:val="28"/>
          <w:lang w:val="en-US"/>
        </w:rPr>
        <w:t xml:space="preserve"> what has been read.</w:t>
      </w:r>
    </w:p>
    <w:p w:rsidR="007C0743" w:rsidRDefault="007C0743" w:rsidP="007C0743">
      <w:pPr>
        <w:pStyle w:val="NoSpacing"/>
        <w:rPr>
          <w:rFonts w:ascii="Century Gothic" w:hAnsi="Century Gothic"/>
          <w:sz w:val="28"/>
          <w:szCs w:val="28"/>
          <w:lang w:val="en-US"/>
        </w:rPr>
      </w:pPr>
    </w:p>
    <w:p w:rsidR="007C0743" w:rsidRPr="004343FF" w:rsidRDefault="007C0743" w:rsidP="007C0743">
      <w:pPr>
        <w:pStyle w:val="NoSpacing"/>
        <w:rPr>
          <w:rFonts w:ascii="Century Gothic" w:hAnsi="Century Gothic"/>
          <w:b/>
          <w:sz w:val="28"/>
          <w:szCs w:val="28"/>
        </w:rPr>
      </w:pPr>
    </w:p>
    <w:p w:rsidR="007C0743" w:rsidRPr="00DF1BF0" w:rsidRDefault="007C0743" w:rsidP="007C0743">
      <w:pPr>
        <w:pStyle w:val="NoSpacing"/>
        <w:jc w:val="both"/>
        <w:rPr>
          <w:rFonts w:ascii="Century Gothic" w:hAnsi="Century Gothic"/>
          <w:b/>
          <w:sz w:val="24"/>
          <w:szCs w:val="24"/>
        </w:rPr>
      </w:pPr>
    </w:p>
    <w:p w:rsidR="007C0743" w:rsidRPr="00C86B64" w:rsidRDefault="007C0743" w:rsidP="007C0743">
      <w:pPr>
        <w:pStyle w:val="NoSpacing"/>
        <w:jc w:val="center"/>
        <w:rPr>
          <w:rFonts w:ascii="Century Gothic" w:hAnsi="Century Gothic"/>
          <w:sz w:val="24"/>
          <w:szCs w:val="24"/>
        </w:rPr>
      </w:pPr>
      <w:bookmarkStart w:id="0" w:name="_GoBack"/>
      <w:r>
        <w:rPr>
          <w:noProof/>
          <w:lang w:eastAsia="en-GB"/>
        </w:rPr>
        <w:drawing>
          <wp:inline distT="0" distB="0" distL="0" distR="0" wp14:anchorId="5F63DA44" wp14:editId="14B95858">
            <wp:extent cx="2283194" cy="1520042"/>
            <wp:effectExtent l="0" t="0" r="3175" b="4445"/>
            <wp:docPr id="9" name="Picture 9" descr="F:\scans\3784_006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cans\3784_0060.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304481" cy="1534214"/>
                    </a:xfrm>
                    <a:prstGeom prst="rect">
                      <a:avLst/>
                    </a:prstGeom>
                    <a:noFill/>
                    <a:ln>
                      <a:noFill/>
                    </a:ln>
                  </pic:spPr>
                </pic:pic>
              </a:graphicData>
            </a:graphic>
          </wp:inline>
        </w:drawing>
      </w:r>
      <w:bookmarkEnd w:id="0"/>
    </w:p>
    <w:p w:rsidR="007C0743" w:rsidRDefault="007C0743">
      <w:r>
        <w:br w:type="page"/>
      </w:r>
    </w:p>
    <w:p w:rsidR="007C0743" w:rsidRPr="00FD5D8B"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Writing</w:t>
      </w:r>
    </w:p>
    <w:p w:rsidR="007C0743" w:rsidRPr="00FD5D8B" w:rsidRDefault="007C0743" w:rsidP="007C0743">
      <w:pPr>
        <w:pStyle w:val="NoSpacing"/>
        <w:rPr>
          <w:rFonts w:ascii="Century Gothic" w:hAnsi="Century Gothic"/>
          <w:b/>
          <w:sz w:val="28"/>
          <w:szCs w:val="28"/>
        </w:rPr>
      </w:pPr>
    </w:p>
    <w:p w:rsidR="007C0743" w:rsidRPr="00DF47E8" w:rsidRDefault="007C0743" w:rsidP="007C0743">
      <w:pPr>
        <w:pStyle w:val="NoSpacing"/>
        <w:numPr>
          <w:ilvl w:val="0"/>
          <w:numId w:val="2"/>
        </w:numPr>
        <w:rPr>
          <w:rFonts w:ascii="Century Gothic" w:hAnsi="Century Gothic"/>
          <w:sz w:val="28"/>
          <w:szCs w:val="28"/>
        </w:rPr>
      </w:pPr>
      <w:r w:rsidRPr="00DF47E8">
        <w:rPr>
          <w:rFonts w:ascii="Century Gothic" w:hAnsi="Century Gothic"/>
          <w:sz w:val="28"/>
          <w:szCs w:val="28"/>
          <w:lang w:val="en-US"/>
        </w:rPr>
        <w:t>Add phrases to make sentences more precise &amp; detailed.</w:t>
      </w:r>
    </w:p>
    <w:p w:rsidR="007C0743" w:rsidRPr="00DF47E8" w:rsidRDefault="007C0743" w:rsidP="007C0743">
      <w:pPr>
        <w:pStyle w:val="NoSpacing"/>
        <w:numPr>
          <w:ilvl w:val="0"/>
          <w:numId w:val="2"/>
        </w:numPr>
        <w:rPr>
          <w:rFonts w:ascii="Century Gothic" w:hAnsi="Century Gothic"/>
          <w:sz w:val="28"/>
          <w:szCs w:val="28"/>
        </w:rPr>
      </w:pPr>
      <w:r w:rsidRPr="00DF47E8">
        <w:rPr>
          <w:rFonts w:ascii="Century Gothic" w:hAnsi="Century Gothic"/>
          <w:sz w:val="28"/>
          <w:szCs w:val="28"/>
          <w:lang w:val="en-US"/>
        </w:rPr>
        <w:t>Use range of sentence openers – judging the impact or effect needed.</w:t>
      </w:r>
    </w:p>
    <w:p w:rsidR="007C0743" w:rsidRPr="00DF47E8" w:rsidRDefault="007C0743" w:rsidP="007C0743">
      <w:pPr>
        <w:pStyle w:val="NoSpacing"/>
        <w:numPr>
          <w:ilvl w:val="0"/>
          <w:numId w:val="2"/>
        </w:numPr>
        <w:rPr>
          <w:rFonts w:ascii="Century Gothic" w:hAnsi="Century Gothic"/>
          <w:sz w:val="28"/>
          <w:szCs w:val="28"/>
        </w:rPr>
      </w:pPr>
      <w:r w:rsidRPr="00DF47E8">
        <w:rPr>
          <w:rFonts w:ascii="Century Gothic" w:hAnsi="Century Gothic"/>
          <w:sz w:val="28"/>
          <w:szCs w:val="28"/>
          <w:lang w:val="en-US"/>
        </w:rPr>
        <w:t>Begin to adapt sentence structure to text type.</w:t>
      </w:r>
    </w:p>
    <w:p w:rsidR="007C0743" w:rsidRPr="00DF47E8" w:rsidRDefault="007C0743" w:rsidP="007C0743">
      <w:pPr>
        <w:pStyle w:val="NoSpacing"/>
        <w:numPr>
          <w:ilvl w:val="0"/>
          <w:numId w:val="2"/>
        </w:numPr>
        <w:rPr>
          <w:rFonts w:ascii="Century Gothic" w:hAnsi="Century Gothic"/>
          <w:sz w:val="28"/>
          <w:szCs w:val="28"/>
        </w:rPr>
      </w:pPr>
      <w:r w:rsidRPr="00DF47E8">
        <w:rPr>
          <w:rFonts w:ascii="Century Gothic" w:hAnsi="Century Gothic"/>
          <w:sz w:val="28"/>
          <w:szCs w:val="28"/>
          <w:lang w:val="en-US"/>
        </w:rPr>
        <w:t xml:space="preserve">Use pronouns to avoid repetition. </w:t>
      </w:r>
    </w:p>
    <w:p w:rsidR="007C0743" w:rsidRPr="00DF47E8" w:rsidRDefault="007C0743" w:rsidP="007C0743">
      <w:pPr>
        <w:pStyle w:val="NoSpacing"/>
        <w:numPr>
          <w:ilvl w:val="0"/>
          <w:numId w:val="2"/>
        </w:numPr>
        <w:rPr>
          <w:rFonts w:ascii="Century Gothic" w:hAnsi="Century Gothic"/>
          <w:sz w:val="28"/>
          <w:szCs w:val="28"/>
        </w:rPr>
      </w:pPr>
      <w:r w:rsidRPr="00DF47E8">
        <w:rPr>
          <w:rFonts w:ascii="Century Gothic" w:hAnsi="Century Gothic"/>
          <w:sz w:val="28"/>
          <w:szCs w:val="28"/>
          <w:lang w:val="en-US"/>
        </w:rPr>
        <w:t>Use:</w:t>
      </w:r>
    </w:p>
    <w:p w:rsidR="007C0743" w:rsidRPr="00DF47E8" w:rsidRDefault="007C0743" w:rsidP="007C0743">
      <w:pPr>
        <w:pStyle w:val="NoSpacing"/>
        <w:numPr>
          <w:ilvl w:val="1"/>
          <w:numId w:val="2"/>
        </w:numPr>
        <w:rPr>
          <w:rFonts w:ascii="Century Gothic" w:hAnsi="Century Gothic"/>
          <w:sz w:val="28"/>
          <w:szCs w:val="28"/>
        </w:rPr>
      </w:pPr>
      <w:r w:rsidRPr="00DF47E8">
        <w:rPr>
          <w:rFonts w:ascii="Century Gothic" w:hAnsi="Century Gothic"/>
          <w:sz w:val="28"/>
          <w:szCs w:val="28"/>
          <w:lang w:val="en-US"/>
        </w:rPr>
        <w:t xml:space="preserve">Brackets. </w:t>
      </w:r>
    </w:p>
    <w:p w:rsidR="007C0743" w:rsidRPr="00DF47E8" w:rsidRDefault="007C0743" w:rsidP="007C0743">
      <w:pPr>
        <w:pStyle w:val="NoSpacing"/>
        <w:numPr>
          <w:ilvl w:val="1"/>
          <w:numId w:val="2"/>
        </w:numPr>
        <w:rPr>
          <w:rFonts w:ascii="Century Gothic" w:hAnsi="Century Gothic"/>
          <w:sz w:val="28"/>
          <w:szCs w:val="28"/>
        </w:rPr>
      </w:pPr>
      <w:r w:rsidRPr="00DF47E8">
        <w:rPr>
          <w:rFonts w:ascii="Century Gothic" w:hAnsi="Century Gothic"/>
          <w:sz w:val="28"/>
          <w:szCs w:val="28"/>
          <w:lang w:val="en-US"/>
        </w:rPr>
        <w:t xml:space="preserve">Dashes. </w:t>
      </w:r>
    </w:p>
    <w:p w:rsidR="007C0743" w:rsidRPr="00DF47E8" w:rsidRDefault="007C0743" w:rsidP="007C0743">
      <w:pPr>
        <w:pStyle w:val="NoSpacing"/>
        <w:numPr>
          <w:ilvl w:val="1"/>
          <w:numId w:val="2"/>
        </w:numPr>
        <w:rPr>
          <w:rFonts w:ascii="Century Gothic" w:hAnsi="Century Gothic"/>
          <w:sz w:val="28"/>
          <w:szCs w:val="28"/>
        </w:rPr>
      </w:pPr>
      <w:r w:rsidRPr="00DF47E8">
        <w:rPr>
          <w:rFonts w:ascii="Century Gothic" w:hAnsi="Century Gothic"/>
          <w:sz w:val="28"/>
          <w:szCs w:val="28"/>
          <w:lang w:val="en-US"/>
        </w:rPr>
        <w:t>Commas.</w:t>
      </w:r>
    </w:p>
    <w:p w:rsidR="007C0743" w:rsidRPr="00DF47E8" w:rsidRDefault="007C0743" w:rsidP="007C0743">
      <w:pPr>
        <w:pStyle w:val="NoSpacing"/>
        <w:numPr>
          <w:ilvl w:val="0"/>
          <w:numId w:val="2"/>
        </w:numPr>
        <w:rPr>
          <w:rFonts w:ascii="Century Gothic" w:hAnsi="Century Gothic"/>
          <w:sz w:val="28"/>
          <w:szCs w:val="28"/>
        </w:rPr>
      </w:pPr>
      <w:r w:rsidRPr="00DF47E8">
        <w:rPr>
          <w:rFonts w:ascii="Century Gothic" w:hAnsi="Century Gothic"/>
          <w:sz w:val="28"/>
          <w:szCs w:val="28"/>
          <w:lang w:val="en-US"/>
        </w:rPr>
        <w:t xml:space="preserve">Use commas to clarify meaning or avoid ambiguity. </w:t>
      </w:r>
    </w:p>
    <w:p w:rsidR="007C0743" w:rsidRPr="00DF47E8" w:rsidRDefault="007C0743" w:rsidP="007C0743">
      <w:pPr>
        <w:pStyle w:val="NoSpacing"/>
        <w:numPr>
          <w:ilvl w:val="0"/>
          <w:numId w:val="2"/>
        </w:numPr>
        <w:rPr>
          <w:rFonts w:ascii="Century Gothic" w:hAnsi="Century Gothic"/>
          <w:sz w:val="28"/>
          <w:szCs w:val="28"/>
        </w:rPr>
      </w:pPr>
      <w:r w:rsidRPr="00DF47E8">
        <w:rPr>
          <w:rFonts w:ascii="Century Gothic" w:hAnsi="Century Gothic"/>
          <w:sz w:val="28"/>
          <w:szCs w:val="28"/>
          <w:lang w:val="en-US"/>
        </w:rPr>
        <w:t>Link clauses in sentences using a range of subordinating &amp; coordinating conjunctions.</w:t>
      </w:r>
    </w:p>
    <w:p w:rsidR="007C0743" w:rsidRPr="00DF47E8" w:rsidRDefault="007C0743" w:rsidP="007C0743">
      <w:pPr>
        <w:pStyle w:val="NoSpacing"/>
        <w:numPr>
          <w:ilvl w:val="0"/>
          <w:numId w:val="2"/>
        </w:numPr>
        <w:rPr>
          <w:rFonts w:ascii="Century Gothic" w:hAnsi="Century Gothic"/>
          <w:sz w:val="28"/>
          <w:szCs w:val="28"/>
        </w:rPr>
      </w:pPr>
      <w:r w:rsidRPr="00DF47E8">
        <w:rPr>
          <w:rFonts w:ascii="Century Gothic" w:hAnsi="Century Gothic"/>
          <w:sz w:val="28"/>
          <w:szCs w:val="28"/>
          <w:lang w:val="en-US"/>
        </w:rPr>
        <w:t>Use verb phrases to create subtle differences (e.g. she began to run).</w:t>
      </w:r>
    </w:p>
    <w:p w:rsidR="007C0743" w:rsidRPr="00DF47E8" w:rsidRDefault="007C0743" w:rsidP="007C0743">
      <w:pPr>
        <w:pStyle w:val="NoSpacing"/>
        <w:numPr>
          <w:ilvl w:val="0"/>
          <w:numId w:val="2"/>
        </w:numPr>
        <w:rPr>
          <w:rFonts w:ascii="Century Gothic" w:hAnsi="Century Gothic"/>
          <w:sz w:val="28"/>
          <w:szCs w:val="28"/>
        </w:rPr>
      </w:pPr>
      <w:r w:rsidRPr="00DF47E8">
        <w:rPr>
          <w:rFonts w:ascii="Century Gothic" w:hAnsi="Century Gothic"/>
          <w:sz w:val="28"/>
          <w:szCs w:val="28"/>
          <w:lang w:val="en-US"/>
        </w:rPr>
        <w:t xml:space="preserve">Consistently organize into paragraphs. </w:t>
      </w:r>
    </w:p>
    <w:p w:rsidR="007C0743" w:rsidRPr="00DF47E8" w:rsidRDefault="007C0743" w:rsidP="007C0743">
      <w:pPr>
        <w:pStyle w:val="NoSpacing"/>
        <w:numPr>
          <w:ilvl w:val="0"/>
          <w:numId w:val="2"/>
        </w:numPr>
        <w:rPr>
          <w:rFonts w:ascii="Century Gothic" w:hAnsi="Century Gothic"/>
          <w:sz w:val="28"/>
          <w:szCs w:val="28"/>
        </w:rPr>
      </w:pPr>
      <w:r w:rsidRPr="00DF47E8">
        <w:rPr>
          <w:rFonts w:ascii="Century Gothic" w:hAnsi="Century Gothic"/>
          <w:sz w:val="28"/>
          <w:szCs w:val="28"/>
          <w:lang w:val="en-US"/>
        </w:rPr>
        <w:t>Link ideas across paragraphs using adverbials of time (e.g. later), place (e.g. nearby) and number (e.g. secondly).</w:t>
      </w:r>
    </w:p>
    <w:p w:rsidR="007C0743" w:rsidRPr="00DF47E8" w:rsidRDefault="007C0743" w:rsidP="007C0743">
      <w:pPr>
        <w:pStyle w:val="NoSpacing"/>
        <w:numPr>
          <w:ilvl w:val="0"/>
          <w:numId w:val="2"/>
        </w:numPr>
        <w:rPr>
          <w:rFonts w:ascii="Century Gothic" w:hAnsi="Century Gothic"/>
          <w:sz w:val="28"/>
          <w:szCs w:val="28"/>
        </w:rPr>
      </w:pPr>
      <w:r w:rsidRPr="00DF47E8">
        <w:rPr>
          <w:rFonts w:ascii="Century Gothic" w:hAnsi="Century Gothic"/>
          <w:sz w:val="28"/>
          <w:szCs w:val="28"/>
          <w:lang w:val="en-US"/>
        </w:rPr>
        <w:t xml:space="preserve">Legible and fluent handwriting style. </w:t>
      </w:r>
    </w:p>
    <w:p w:rsidR="007E4989" w:rsidRDefault="007E4989" w:rsidP="007C0743">
      <w:pPr>
        <w:jc w:val="center"/>
      </w:pPr>
    </w:p>
    <w:p w:rsidR="007C0743" w:rsidRDefault="007C0743" w:rsidP="007C0743">
      <w:pPr>
        <w:jc w:val="center"/>
      </w:pPr>
    </w:p>
    <w:p w:rsidR="007C0743" w:rsidRDefault="007C0743" w:rsidP="007C0743">
      <w:pPr>
        <w:jc w:val="center"/>
      </w:pPr>
      <w:r>
        <w:rPr>
          <w:noProof/>
          <w:lang w:eastAsia="en-GB"/>
        </w:rPr>
        <w:drawing>
          <wp:anchor distT="0" distB="0" distL="114300" distR="114300" simplePos="0" relativeHeight="251661312" behindDoc="1" locked="0" layoutInCell="1" allowOverlap="1" wp14:anchorId="1B7FBE47" wp14:editId="0EB36EA8">
            <wp:simplePos x="0" y="0"/>
            <wp:positionH relativeFrom="column">
              <wp:posOffset>1673860</wp:posOffset>
            </wp:positionH>
            <wp:positionV relativeFrom="paragraph">
              <wp:posOffset>247015</wp:posOffset>
            </wp:positionV>
            <wp:extent cx="2600325" cy="1730375"/>
            <wp:effectExtent l="0" t="0" r="9525" b="3175"/>
            <wp:wrapTight wrapText="bothSides">
              <wp:wrapPolygon edited="0">
                <wp:start x="0" y="0"/>
                <wp:lineTo x="0" y="21402"/>
                <wp:lineTo x="21521" y="21402"/>
                <wp:lineTo x="21521" y="0"/>
                <wp:lineTo x="0" y="0"/>
              </wp:wrapPolygon>
            </wp:wrapTight>
            <wp:docPr id="14" name="Picture 14" descr="F:\scans\3784_006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F:\scans\3784_0063.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600325" cy="17303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Pr="007C0743" w:rsidRDefault="007C0743" w:rsidP="007C0743"/>
    <w:p w:rsidR="007C0743" w:rsidRDefault="007C0743" w:rsidP="007C0743"/>
    <w:p w:rsidR="007C0743" w:rsidRDefault="007C0743" w:rsidP="007C0743">
      <w:pPr>
        <w:tabs>
          <w:tab w:val="left" w:pos="5423"/>
        </w:tabs>
      </w:pPr>
      <w:r>
        <w:tab/>
      </w:r>
    </w:p>
    <w:p w:rsidR="007C0743" w:rsidRDefault="007C0743">
      <w:r>
        <w:br w:type="page"/>
      </w:r>
    </w:p>
    <w:p w:rsidR="007C0743" w:rsidRPr="00DF47E8" w:rsidRDefault="007C0743" w:rsidP="007C0743">
      <w:pPr>
        <w:pStyle w:val="NoSpacing"/>
        <w:rPr>
          <w:rFonts w:ascii="Century Gothic" w:hAnsi="Century Gothic"/>
          <w:b/>
          <w:sz w:val="32"/>
          <w:szCs w:val="24"/>
        </w:rPr>
      </w:pPr>
      <w:r w:rsidRPr="00FD5D8B">
        <w:rPr>
          <w:rFonts w:ascii="Century Gothic" w:hAnsi="Century Gothic"/>
          <w:b/>
          <w:sz w:val="32"/>
          <w:szCs w:val="24"/>
        </w:rPr>
        <w:lastRenderedPageBreak/>
        <w:t>Mathematics</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Count forwards &amp; backward with positive &amp; negative numbers through zero.</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Count forwards/backwards in steps of powers of 10 for any given number up to 1000000.</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 xml:space="preserve">Compare &amp; order numbers with 3 decimal places. </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Read Roman numerals to 1000.</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 xml:space="preserve">Identify all multiples &amp; factors, including finding all factor pairs. </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Use known tables to derive other number facts.</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Recall prime numbers up to 19.</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 xml:space="preserve">Recognise place value of any number up to 1000000. </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Round any number up to 1000000 to the nearest 10, 100, 1000, 10000 or 100000.</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Round decimals with 2dp to nearest whole number &amp; 1dp.</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Add &amp; subtract:</w:t>
      </w:r>
    </w:p>
    <w:p w:rsidR="007C0743" w:rsidRPr="007C0743" w:rsidRDefault="007C0743" w:rsidP="007C0743">
      <w:pPr>
        <w:pStyle w:val="NoSpacing"/>
        <w:numPr>
          <w:ilvl w:val="1"/>
          <w:numId w:val="3"/>
        </w:numPr>
        <w:rPr>
          <w:rFonts w:ascii="Century Gothic" w:hAnsi="Century Gothic"/>
          <w:sz w:val="28"/>
          <w:szCs w:val="28"/>
        </w:rPr>
      </w:pPr>
      <w:r w:rsidRPr="007C0743">
        <w:rPr>
          <w:rFonts w:ascii="Century Gothic" w:hAnsi="Century Gothic"/>
          <w:sz w:val="28"/>
          <w:szCs w:val="28"/>
          <w:lang w:val="en-US"/>
        </w:rPr>
        <w:t>Numbers with more than 4-digits using efficient written method (column).</w:t>
      </w:r>
    </w:p>
    <w:p w:rsidR="007C0743" w:rsidRPr="007C0743" w:rsidRDefault="007C0743" w:rsidP="007C0743">
      <w:pPr>
        <w:pStyle w:val="NoSpacing"/>
        <w:numPr>
          <w:ilvl w:val="1"/>
          <w:numId w:val="3"/>
        </w:numPr>
        <w:rPr>
          <w:rFonts w:ascii="Century Gothic" w:hAnsi="Century Gothic"/>
          <w:sz w:val="28"/>
          <w:szCs w:val="28"/>
        </w:rPr>
      </w:pPr>
      <w:r w:rsidRPr="007C0743">
        <w:rPr>
          <w:rFonts w:ascii="Century Gothic" w:hAnsi="Century Gothic"/>
          <w:sz w:val="28"/>
          <w:szCs w:val="28"/>
          <w:lang w:val="en-US"/>
        </w:rPr>
        <w:t>Numbers with up to t 2dp.</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Multiply:</w:t>
      </w:r>
    </w:p>
    <w:p w:rsidR="007C0743" w:rsidRPr="007C0743" w:rsidRDefault="007C0743" w:rsidP="007C0743">
      <w:pPr>
        <w:pStyle w:val="NoSpacing"/>
        <w:numPr>
          <w:ilvl w:val="1"/>
          <w:numId w:val="3"/>
        </w:numPr>
        <w:rPr>
          <w:rFonts w:ascii="Century Gothic" w:hAnsi="Century Gothic"/>
          <w:sz w:val="28"/>
          <w:szCs w:val="28"/>
        </w:rPr>
      </w:pPr>
      <w:r w:rsidRPr="007C0743">
        <w:rPr>
          <w:rFonts w:ascii="Century Gothic" w:hAnsi="Century Gothic"/>
          <w:sz w:val="28"/>
          <w:szCs w:val="28"/>
          <w:lang w:val="en-US"/>
        </w:rPr>
        <w:t>4-digits by 1-digit/ 2-digit</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Divide:</w:t>
      </w:r>
    </w:p>
    <w:p w:rsidR="007C0743" w:rsidRPr="007C0743" w:rsidRDefault="007C0743" w:rsidP="007C0743">
      <w:pPr>
        <w:pStyle w:val="NoSpacing"/>
        <w:numPr>
          <w:ilvl w:val="1"/>
          <w:numId w:val="3"/>
        </w:numPr>
        <w:rPr>
          <w:rFonts w:ascii="Century Gothic" w:hAnsi="Century Gothic"/>
          <w:sz w:val="28"/>
          <w:szCs w:val="28"/>
        </w:rPr>
      </w:pPr>
      <w:r w:rsidRPr="007C0743">
        <w:rPr>
          <w:rFonts w:ascii="Century Gothic" w:hAnsi="Century Gothic"/>
          <w:sz w:val="28"/>
          <w:szCs w:val="28"/>
          <w:lang w:val="en-US"/>
        </w:rPr>
        <w:t>4-digits by 1-digit</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Multiply &amp; divide:</w:t>
      </w:r>
    </w:p>
    <w:p w:rsidR="007C0743" w:rsidRPr="007C0743" w:rsidRDefault="007C0743" w:rsidP="007C0743">
      <w:pPr>
        <w:pStyle w:val="NoSpacing"/>
        <w:numPr>
          <w:ilvl w:val="1"/>
          <w:numId w:val="3"/>
        </w:numPr>
        <w:rPr>
          <w:rFonts w:ascii="Century Gothic" w:hAnsi="Century Gothic"/>
          <w:sz w:val="28"/>
          <w:szCs w:val="28"/>
        </w:rPr>
      </w:pPr>
      <w:r w:rsidRPr="007C0743">
        <w:rPr>
          <w:rFonts w:ascii="Century Gothic" w:hAnsi="Century Gothic"/>
          <w:sz w:val="28"/>
          <w:szCs w:val="28"/>
          <w:lang w:val="en-US"/>
        </w:rPr>
        <w:t>Whole numbers &amp; decimals by 10, 100 &amp; 1000</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Count up/down in thousandths.</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Recognise mixed numbers &amp; fractions &amp; convert from one to another.</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Multiply proper fractions by whole numbers.</w:t>
      </w:r>
    </w:p>
    <w:p w:rsidR="007C0743" w:rsidRPr="007C0743" w:rsidRDefault="007C0743" w:rsidP="007C0743">
      <w:pPr>
        <w:pStyle w:val="NoSpacing"/>
        <w:numPr>
          <w:ilvl w:val="0"/>
          <w:numId w:val="3"/>
        </w:numPr>
        <w:rPr>
          <w:rFonts w:ascii="Century Gothic" w:hAnsi="Century Gothic"/>
          <w:sz w:val="28"/>
          <w:szCs w:val="28"/>
        </w:rPr>
      </w:pPr>
      <w:r w:rsidRPr="007C0743">
        <w:rPr>
          <w:rFonts w:ascii="Century Gothic" w:hAnsi="Century Gothic"/>
          <w:sz w:val="28"/>
          <w:szCs w:val="28"/>
          <w:lang w:val="en-US"/>
        </w:rPr>
        <w:t>Solve time problems using timetables and converting between different units of time.</w:t>
      </w:r>
    </w:p>
    <w:p w:rsidR="007C0743" w:rsidRDefault="007C0743" w:rsidP="007C0743">
      <w:pPr>
        <w:tabs>
          <w:tab w:val="left" w:pos="5423"/>
        </w:tabs>
        <w:rPr>
          <w:sz w:val="28"/>
          <w:szCs w:val="28"/>
        </w:rPr>
      </w:pPr>
      <w:r>
        <w:rPr>
          <w:noProof/>
          <w:lang w:eastAsia="en-GB"/>
        </w:rPr>
        <w:drawing>
          <wp:anchor distT="0" distB="0" distL="114300" distR="114300" simplePos="0" relativeHeight="251663360" behindDoc="1" locked="0" layoutInCell="1" allowOverlap="1" wp14:anchorId="165153FE" wp14:editId="490FE6A1">
            <wp:simplePos x="0" y="0"/>
            <wp:positionH relativeFrom="column">
              <wp:posOffset>1151890</wp:posOffset>
            </wp:positionH>
            <wp:positionV relativeFrom="paragraph">
              <wp:posOffset>335915</wp:posOffset>
            </wp:positionV>
            <wp:extent cx="2940685" cy="1662430"/>
            <wp:effectExtent l="0" t="0" r="0" b="0"/>
            <wp:wrapTight wrapText="bothSides">
              <wp:wrapPolygon edited="0">
                <wp:start x="0" y="0"/>
                <wp:lineTo x="0" y="21286"/>
                <wp:lineTo x="21409" y="21286"/>
                <wp:lineTo x="21409" y="0"/>
                <wp:lineTo x="0" y="0"/>
              </wp:wrapPolygon>
            </wp:wrapTight>
            <wp:docPr id="15" name="Picture 15" descr="F:\scans\3784_012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F:\scans\3784_0121.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940685" cy="16624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7C0743" w:rsidRDefault="007C0743" w:rsidP="007C0743">
      <w:pPr>
        <w:tabs>
          <w:tab w:val="left" w:pos="5423"/>
        </w:tabs>
        <w:rPr>
          <w:sz w:val="28"/>
          <w:szCs w:val="28"/>
        </w:rPr>
      </w:pPr>
    </w:p>
    <w:p w:rsidR="007C0743" w:rsidRPr="007C0743" w:rsidRDefault="007C0743" w:rsidP="007C0743">
      <w:pPr>
        <w:tabs>
          <w:tab w:val="left" w:pos="5423"/>
        </w:tabs>
        <w:jc w:val="center"/>
        <w:rPr>
          <w:sz w:val="28"/>
          <w:szCs w:val="28"/>
        </w:rPr>
      </w:pPr>
    </w:p>
    <w:sectPr w:rsidR="007C0743" w:rsidRPr="007C0743" w:rsidSect="007C0743">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D81FB3"/>
    <w:multiLevelType w:val="hybridMultilevel"/>
    <w:tmpl w:val="8D965F62"/>
    <w:lvl w:ilvl="0" w:tplc="9AF640FC">
      <w:start w:val="1"/>
      <w:numFmt w:val="bullet"/>
      <w:lvlText w:val="•"/>
      <w:lvlJc w:val="left"/>
      <w:pPr>
        <w:tabs>
          <w:tab w:val="num" w:pos="720"/>
        </w:tabs>
        <w:ind w:left="720" w:hanging="360"/>
      </w:pPr>
      <w:rPr>
        <w:rFonts w:ascii="Arial" w:hAnsi="Arial" w:hint="default"/>
      </w:rPr>
    </w:lvl>
    <w:lvl w:ilvl="1" w:tplc="95682998">
      <w:start w:val="859"/>
      <w:numFmt w:val="bullet"/>
      <w:lvlText w:val="o"/>
      <w:lvlJc w:val="left"/>
      <w:pPr>
        <w:tabs>
          <w:tab w:val="num" w:pos="1440"/>
        </w:tabs>
        <w:ind w:left="1440" w:hanging="360"/>
      </w:pPr>
      <w:rPr>
        <w:rFonts w:ascii="Courier New" w:hAnsi="Courier New" w:hint="default"/>
      </w:rPr>
    </w:lvl>
    <w:lvl w:ilvl="2" w:tplc="037884BA" w:tentative="1">
      <w:start w:val="1"/>
      <w:numFmt w:val="bullet"/>
      <w:lvlText w:val="•"/>
      <w:lvlJc w:val="left"/>
      <w:pPr>
        <w:tabs>
          <w:tab w:val="num" w:pos="2160"/>
        </w:tabs>
        <w:ind w:left="2160" w:hanging="360"/>
      </w:pPr>
      <w:rPr>
        <w:rFonts w:ascii="Arial" w:hAnsi="Arial" w:hint="default"/>
      </w:rPr>
    </w:lvl>
    <w:lvl w:ilvl="3" w:tplc="38CC3D58" w:tentative="1">
      <w:start w:val="1"/>
      <w:numFmt w:val="bullet"/>
      <w:lvlText w:val="•"/>
      <w:lvlJc w:val="left"/>
      <w:pPr>
        <w:tabs>
          <w:tab w:val="num" w:pos="2880"/>
        </w:tabs>
        <w:ind w:left="2880" w:hanging="360"/>
      </w:pPr>
      <w:rPr>
        <w:rFonts w:ascii="Arial" w:hAnsi="Arial" w:hint="default"/>
      </w:rPr>
    </w:lvl>
    <w:lvl w:ilvl="4" w:tplc="A96C3FFA" w:tentative="1">
      <w:start w:val="1"/>
      <w:numFmt w:val="bullet"/>
      <w:lvlText w:val="•"/>
      <w:lvlJc w:val="left"/>
      <w:pPr>
        <w:tabs>
          <w:tab w:val="num" w:pos="3600"/>
        </w:tabs>
        <w:ind w:left="3600" w:hanging="360"/>
      </w:pPr>
      <w:rPr>
        <w:rFonts w:ascii="Arial" w:hAnsi="Arial" w:hint="default"/>
      </w:rPr>
    </w:lvl>
    <w:lvl w:ilvl="5" w:tplc="BAD29590" w:tentative="1">
      <w:start w:val="1"/>
      <w:numFmt w:val="bullet"/>
      <w:lvlText w:val="•"/>
      <w:lvlJc w:val="left"/>
      <w:pPr>
        <w:tabs>
          <w:tab w:val="num" w:pos="4320"/>
        </w:tabs>
        <w:ind w:left="4320" w:hanging="360"/>
      </w:pPr>
      <w:rPr>
        <w:rFonts w:ascii="Arial" w:hAnsi="Arial" w:hint="default"/>
      </w:rPr>
    </w:lvl>
    <w:lvl w:ilvl="6" w:tplc="55669424" w:tentative="1">
      <w:start w:val="1"/>
      <w:numFmt w:val="bullet"/>
      <w:lvlText w:val="•"/>
      <w:lvlJc w:val="left"/>
      <w:pPr>
        <w:tabs>
          <w:tab w:val="num" w:pos="5040"/>
        </w:tabs>
        <w:ind w:left="5040" w:hanging="360"/>
      </w:pPr>
      <w:rPr>
        <w:rFonts w:ascii="Arial" w:hAnsi="Arial" w:hint="default"/>
      </w:rPr>
    </w:lvl>
    <w:lvl w:ilvl="7" w:tplc="CFA21478" w:tentative="1">
      <w:start w:val="1"/>
      <w:numFmt w:val="bullet"/>
      <w:lvlText w:val="•"/>
      <w:lvlJc w:val="left"/>
      <w:pPr>
        <w:tabs>
          <w:tab w:val="num" w:pos="5760"/>
        </w:tabs>
        <w:ind w:left="5760" w:hanging="360"/>
      </w:pPr>
      <w:rPr>
        <w:rFonts w:ascii="Arial" w:hAnsi="Arial" w:hint="default"/>
      </w:rPr>
    </w:lvl>
    <w:lvl w:ilvl="8" w:tplc="C26ADDE2" w:tentative="1">
      <w:start w:val="1"/>
      <w:numFmt w:val="bullet"/>
      <w:lvlText w:val="•"/>
      <w:lvlJc w:val="left"/>
      <w:pPr>
        <w:tabs>
          <w:tab w:val="num" w:pos="6480"/>
        </w:tabs>
        <w:ind w:left="6480" w:hanging="360"/>
      </w:pPr>
      <w:rPr>
        <w:rFonts w:ascii="Arial" w:hAnsi="Arial" w:hint="default"/>
      </w:rPr>
    </w:lvl>
  </w:abstractNum>
  <w:abstractNum w:abstractNumId="1">
    <w:nsid w:val="28772336"/>
    <w:multiLevelType w:val="hybridMultilevel"/>
    <w:tmpl w:val="5910250E"/>
    <w:lvl w:ilvl="0" w:tplc="EB64201A">
      <w:start w:val="1"/>
      <w:numFmt w:val="bullet"/>
      <w:lvlText w:val="•"/>
      <w:lvlJc w:val="left"/>
      <w:pPr>
        <w:tabs>
          <w:tab w:val="num" w:pos="720"/>
        </w:tabs>
        <w:ind w:left="720" w:hanging="360"/>
      </w:pPr>
      <w:rPr>
        <w:rFonts w:ascii="Arial" w:hAnsi="Arial" w:hint="default"/>
      </w:rPr>
    </w:lvl>
    <w:lvl w:ilvl="1" w:tplc="FE98BE58">
      <w:start w:val="634"/>
      <w:numFmt w:val="bullet"/>
      <w:lvlText w:val="o"/>
      <w:lvlJc w:val="left"/>
      <w:pPr>
        <w:tabs>
          <w:tab w:val="num" w:pos="1440"/>
        </w:tabs>
        <w:ind w:left="1440" w:hanging="360"/>
      </w:pPr>
      <w:rPr>
        <w:rFonts w:ascii="Courier New" w:hAnsi="Courier New" w:hint="default"/>
      </w:rPr>
    </w:lvl>
    <w:lvl w:ilvl="2" w:tplc="AD8C57FE" w:tentative="1">
      <w:start w:val="1"/>
      <w:numFmt w:val="bullet"/>
      <w:lvlText w:val="•"/>
      <w:lvlJc w:val="left"/>
      <w:pPr>
        <w:tabs>
          <w:tab w:val="num" w:pos="2160"/>
        </w:tabs>
        <w:ind w:left="2160" w:hanging="360"/>
      </w:pPr>
      <w:rPr>
        <w:rFonts w:ascii="Arial" w:hAnsi="Arial" w:hint="default"/>
      </w:rPr>
    </w:lvl>
    <w:lvl w:ilvl="3" w:tplc="44642170" w:tentative="1">
      <w:start w:val="1"/>
      <w:numFmt w:val="bullet"/>
      <w:lvlText w:val="•"/>
      <w:lvlJc w:val="left"/>
      <w:pPr>
        <w:tabs>
          <w:tab w:val="num" w:pos="2880"/>
        </w:tabs>
        <w:ind w:left="2880" w:hanging="360"/>
      </w:pPr>
      <w:rPr>
        <w:rFonts w:ascii="Arial" w:hAnsi="Arial" w:hint="default"/>
      </w:rPr>
    </w:lvl>
    <w:lvl w:ilvl="4" w:tplc="36EC4254" w:tentative="1">
      <w:start w:val="1"/>
      <w:numFmt w:val="bullet"/>
      <w:lvlText w:val="•"/>
      <w:lvlJc w:val="left"/>
      <w:pPr>
        <w:tabs>
          <w:tab w:val="num" w:pos="3600"/>
        </w:tabs>
        <w:ind w:left="3600" w:hanging="360"/>
      </w:pPr>
      <w:rPr>
        <w:rFonts w:ascii="Arial" w:hAnsi="Arial" w:hint="default"/>
      </w:rPr>
    </w:lvl>
    <w:lvl w:ilvl="5" w:tplc="FB08E362" w:tentative="1">
      <w:start w:val="1"/>
      <w:numFmt w:val="bullet"/>
      <w:lvlText w:val="•"/>
      <w:lvlJc w:val="left"/>
      <w:pPr>
        <w:tabs>
          <w:tab w:val="num" w:pos="4320"/>
        </w:tabs>
        <w:ind w:left="4320" w:hanging="360"/>
      </w:pPr>
      <w:rPr>
        <w:rFonts w:ascii="Arial" w:hAnsi="Arial" w:hint="default"/>
      </w:rPr>
    </w:lvl>
    <w:lvl w:ilvl="6" w:tplc="CD0E3FAE" w:tentative="1">
      <w:start w:val="1"/>
      <w:numFmt w:val="bullet"/>
      <w:lvlText w:val="•"/>
      <w:lvlJc w:val="left"/>
      <w:pPr>
        <w:tabs>
          <w:tab w:val="num" w:pos="5040"/>
        </w:tabs>
        <w:ind w:left="5040" w:hanging="360"/>
      </w:pPr>
      <w:rPr>
        <w:rFonts w:ascii="Arial" w:hAnsi="Arial" w:hint="default"/>
      </w:rPr>
    </w:lvl>
    <w:lvl w:ilvl="7" w:tplc="49F6B320" w:tentative="1">
      <w:start w:val="1"/>
      <w:numFmt w:val="bullet"/>
      <w:lvlText w:val="•"/>
      <w:lvlJc w:val="left"/>
      <w:pPr>
        <w:tabs>
          <w:tab w:val="num" w:pos="5760"/>
        </w:tabs>
        <w:ind w:left="5760" w:hanging="360"/>
      </w:pPr>
      <w:rPr>
        <w:rFonts w:ascii="Arial" w:hAnsi="Arial" w:hint="default"/>
      </w:rPr>
    </w:lvl>
    <w:lvl w:ilvl="8" w:tplc="545CD540" w:tentative="1">
      <w:start w:val="1"/>
      <w:numFmt w:val="bullet"/>
      <w:lvlText w:val="•"/>
      <w:lvlJc w:val="left"/>
      <w:pPr>
        <w:tabs>
          <w:tab w:val="num" w:pos="6480"/>
        </w:tabs>
        <w:ind w:left="6480" w:hanging="360"/>
      </w:pPr>
      <w:rPr>
        <w:rFonts w:ascii="Arial" w:hAnsi="Arial" w:hint="default"/>
      </w:rPr>
    </w:lvl>
  </w:abstractNum>
  <w:abstractNum w:abstractNumId="2">
    <w:nsid w:val="63904FFD"/>
    <w:multiLevelType w:val="hybridMultilevel"/>
    <w:tmpl w:val="E2A2DFEC"/>
    <w:lvl w:ilvl="0" w:tplc="04B4B45E">
      <w:start w:val="1"/>
      <w:numFmt w:val="bullet"/>
      <w:lvlText w:val="•"/>
      <w:lvlJc w:val="left"/>
      <w:pPr>
        <w:tabs>
          <w:tab w:val="num" w:pos="360"/>
        </w:tabs>
        <w:ind w:left="360" w:hanging="360"/>
      </w:pPr>
      <w:rPr>
        <w:rFonts w:ascii="Arial" w:hAnsi="Arial" w:hint="default"/>
      </w:rPr>
    </w:lvl>
    <w:lvl w:ilvl="1" w:tplc="2808059A">
      <w:start w:val="1178"/>
      <w:numFmt w:val="bullet"/>
      <w:lvlText w:val="o"/>
      <w:lvlJc w:val="left"/>
      <w:pPr>
        <w:tabs>
          <w:tab w:val="num" w:pos="1080"/>
        </w:tabs>
        <w:ind w:left="1080" w:hanging="360"/>
      </w:pPr>
      <w:rPr>
        <w:rFonts w:ascii="Courier New" w:hAnsi="Courier New" w:hint="default"/>
      </w:rPr>
    </w:lvl>
    <w:lvl w:ilvl="2" w:tplc="3A0EB302" w:tentative="1">
      <w:start w:val="1"/>
      <w:numFmt w:val="bullet"/>
      <w:lvlText w:val="•"/>
      <w:lvlJc w:val="left"/>
      <w:pPr>
        <w:tabs>
          <w:tab w:val="num" w:pos="1800"/>
        </w:tabs>
        <w:ind w:left="1800" w:hanging="360"/>
      </w:pPr>
      <w:rPr>
        <w:rFonts w:ascii="Arial" w:hAnsi="Arial" w:hint="default"/>
      </w:rPr>
    </w:lvl>
    <w:lvl w:ilvl="3" w:tplc="ED4E84FE" w:tentative="1">
      <w:start w:val="1"/>
      <w:numFmt w:val="bullet"/>
      <w:lvlText w:val="•"/>
      <w:lvlJc w:val="left"/>
      <w:pPr>
        <w:tabs>
          <w:tab w:val="num" w:pos="2520"/>
        </w:tabs>
        <w:ind w:left="2520" w:hanging="360"/>
      </w:pPr>
      <w:rPr>
        <w:rFonts w:ascii="Arial" w:hAnsi="Arial" w:hint="default"/>
      </w:rPr>
    </w:lvl>
    <w:lvl w:ilvl="4" w:tplc="7E46AEE8" w:tentative="1">
      <w:start w:val="1"/>
      <w:numFmt w:val="bullet"/>
      <w:lvlText w:val="•"/>
      <w:lvlJc w:val="left"/>
      <w:pPr>
        <w:tabs>
          <w:tab w:val="num" w:pos="3240"/>
        </w:tabs>
        <w:ind w:left="3240" w:hanging="360"/>
      </w:pPr>
      <w:rPr>
        <w:rFonts w:ascii="Arial" w:hAnsi="Arial" w:hint="default"/>
      </w:rPr>
    </w:lvl>
    <w:lvl w:ilvl="5" w:tplc="6CBE2EA2" w:tentative="1">
      <w:start w:val="1"/>
      <w:numFmt w:val="bullet"/>
      <w:lvlText w:val="•"/>
      <w:lvlJc w:val="left"/>
      <w:pPr>
        <w:tabs>
          <w:tab w:val="num" w:pos="3960"/>
        </w:tabs>
        <w:ind w:left="3960" w:hanging="360"/>
      </w:pPr>
      <w:rPr>
        <w:rFonts w:ascii="Arial" w:hAnsi="Arial" w:hint="default"/>
      </w:rPr>
    </w:lvl>
    <w:lvl w:ilvl="6" w:tplc="70A874E2" w:tentative="1">
      <w:start w:val="1"/>
      <w:numFmt w:val="bullet"/>
      <w:lvlText w:val="•"/>
      <w:lvlJc w:val="left"/>
      <w:pPr>
        <w:tabs>
          <w:tab w:val="num" w:pos="4680"/>
        </w:tabs>
        <w:ind w:left="4680" w:hanging="360"/>
      </w:pPr>
      <w:rPr>
        <w:rFonts w:ascii="Arial" w:hAnsi="Arial" w:hint="default"/>
      </w:rPr>
    </w:lvl>
    <w:lvl w:ilvl="7" w:tplc="85220750" w:tentative="1">
      <w:start w:val="1"/>
      <w:numFmt w:val="bullet"/>
      <w:lvlText w:val="•"/>
      <w:lvlJc w:val="left"/>
      <w:pPr>
        <w:tabs>
          <w:tab w:val="num" w:pos="5400"/>
        </w:tabs>
        <w:ind w:left="5400" w:hanging="360"/>
      </w:pPr>
      <w:rPr>
        <w:rFonts w:ascii="Arial" w:hAnsi="Arial" w:hint="default"/>
      </w:rPr>
    </w:lvl>
    <w:lvl w:ilvl="8" w:tplc="F0126414" w:tentative="1">
      <w:start w:val="1"/>
      <w:numFmt w:val="bullet"/>
      <w:lvlText w:val="•"/>
      <w:lvlJc w:val="left"/>
      <w:pPr>
        <w:tabs>
          <w:tab w:val="num" w:pos="6120"/>
        </w:tabs>
        <w:ind w:left="6120" w:hanging="360"/>
      </w:pPr>
      <w:rPr>
        <w:rFonts w:ascii="Arial" w:hAnsi="Arial"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revisionView w:inkAnnotations="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0743"/>
    <w:rsid w:val="007C0743"/>
    <w:rsid w:val="007E498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743"/>
    <w:pPr>
      <w:spacing w:after="0" w:line="240" w:lineRule="auto"/>
    </w:pPr>
  </w:style>
  <w:style w:type="paragraph" w:styleId="BalloonText">
    <w:name w:val="Balloon Text"/>
    <w:basedOn w:val="Normal"/>
    <w:link w:val="BalloonTextChar"/>
    <w:uiPriority w:val="99"/>
    <w:semiHidden/>
    <w:unhideWhenUsed/>
    <w:rsid w:val="007C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4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C0743"/>
    <w:pPr>
      <w:spacing w:after="0" w:line="240" w:lineRule="auto"/>
    </w:pPr>
  </w:style>
  <w:style w:type="paragraph" w:styleId="BalloonText">
    <w:name w:val="Balloon Text"/>
    <w:basedOn w:val="Normal"/>
    <w:link w:val="BalloonTextChar"/>
    <w:uiPriority w:val="99"/>
    <w:semiHidden/>
    <w:unhideWhenUsed/>
    <w:rsid w:val="007C07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C074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emf"/><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414</Words>
  <Characters>2364</Characters>
  <Application>Microsoft Office Word</Application>
  <DocSecurity>0</DocSecurity>
  <Lines>19</Lines>
  <Paragraphs>5</Paragraphs>
  <ScaleCrop>false</ScaleCrop>
  <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Phillipa Foster</dc:creator>
  <cp:lastModifiedBy>Phillipa Foster</cp:lastModifiedBy>
  <cp:revision>1</cp:revision>
  <dcterms:created xsi:type="dcterms:W3CDTF">2014-07-07T13:10:00Z</dcterms:created>
  <dcterms:modified xsi:type="dcterms:W3CDTF">2014-07-07T13:17:00Z</dcterms:modified>
</cp:coreProperties>
</file>