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D0" w:rsidRDefault="001800B4">
      <w:pPr>
        <w:shd w:val="clear" w:color="auto" w:fill="D6E3BC" w:themeFill="accent3" w:themeFillTint="66"/>
        <w:rPr>
          <w:rFonts w:ascii="Tahoma" w:hAnsi="Tahoma" w:cs="Tahoma"/>
          <w:color w:val="000000"/>
          <w:sz w:val="24"/>
          <w:szCs w:val="24"/>
        </w:rPr>
      </w:pPr>
      <w:r>
        <w:rPr>
          <w:b/>
          <w:bCs/>
          <w:sz w:val="32"/>
          <w:szCs w:val="32"/>
        </w:rPr>
        <w:t>Planning and evaluation</w:t>
      </w:r>
      <w:r w:rsidR="008378D8">
        <w:rPr>
          <w:b/>
          <w:bCs/>
          <w:sz w:val="32"/>
          <w:szCs w:val="32"/>
        </w:rPr>
        <w:t xml:space="preserve"> outline – Pupil Premium 2016/17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3260"/>
        <w:gridCol w:w="2977"/>
        <w:gridCol w:w="1984"/>
        <w:gridCol w:w="2835"/>
      </w:tblGrid>
      <w:tr w:rsidR="007F33D0">
        <w:trPr>
          <w:trHeight w:val="1907"/>
        </w:trPr>
        <w:tc>
          <w:tcPr>
            <w:tcW w:w="1526" w:type="dxa"/>
            <w:shd w:val="clear" w:color="auto" w:fill="D6E3BC" w:themeFill="accent3" w:themeFillTint="66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used for: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Amount allocated to the intervention / action </w:t>
            </w:r>
          </w:p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(£) 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Is this a new or continued activity/cost centre?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Brief summary of the intervention or action, including details of year groups and pupils involved, and the timescale 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Specific intended outcomes: how will this intervention or action improve achievement for pupils eligible for the Pupil Premium? What will it achieve if successful?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How will this activity be monitored, when and by whom? How will success be evidenced?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Actual impact: What did the action or activity actually achieve? Be specific: 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As a result of this action…’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If you plan to repeat this activity, what would you change to improve it next time? </w:t>
            </w:r>
          </w:p>
        </w:tc>
      </w:tr>
      <w:tr w:rsidR="00625B18">
        <w:trPr>
          <w:trHeight w:val="221"/>
        </w:trPr>
        <w:tc>
          <w:tcPr>
            <w:tcW w:w="1526" w:type="dxa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Ark Teacher</w:t>
            </w:r>
          </w:p>
        </w:tc>
        <w:tc>
          <w:tcPr>
            <w:tcW w:w="1559" w:type="dxa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£46,000</w:t>
            </w:r>
          </w:p>
        </w:tc>
        <w:tc>
          <w:tcPr>
            <w:tcW w:w="1418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3260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specialist teacher to teach pupils identified as at risk of permanent exclusion due to severe emotional and behavioural difficulties</w:t>
            </w:r>
          </w:p>
        </w:tc>
        <w:tc>
          <w:tcPr>
            <w:tcW w:w="2977" w:type="dxa"/>
            <w:vMerge w:val="restart"/>
          </w:tcPr>
          <w:p w:rsidR="00625B18" w:rsidRDefault="00625B18" w:rsidP="005A40BF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Pupils are reintegrated into their class, are able to function within the normal classroom environment and are ready to transition to high school as successful, mainstream pupils.</w:t>
            </w:r>
          </w:p>
        </w:tc>
        <w:tc>
          <w:tcPr>
            <w:tcW w:w="1984" w:type="dxa"/>
            <w:vMerge w:val="restart"/>
          </w:tcPr>
          <w:p w:rsidR="00625B18" w:rsidRDefault="00625B18" w:rsidP="0030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HT, SLT, Pastoral team and Governors through HT report at governing body meetings.</w:t>
            </w:r>
          </w:p>
        </w:tc>
        <w:tc>
          <w:tcPr>
            <w:tcW w:w="2835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5B18">
        <w:trPr>
          <w:trHeight w:val="221"/>
        </w:trPr>
        <w:tc>
          <w:tcPr>
            <w:tcW w:w="1526" w:type="dxa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Ark assistant</w:t>
            </w:r>
          </w:p>
        </w:tc>
        <w:tc>
          <w:tcPr>
            <w:tcW w:w="1559" w:type="dxa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£12,000</w:t>
            </w:r>
          </w:p>
        </w:tc>
        <w:tc>
          <w:tcPr>
            <w:tcW w:w="1418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3260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Employment of a teaching assistant to support the specialist teacher to teach pupils identified as at risk of permanent exclusion due to severe emotional and behavioural difficulties</w:t>
            </w:r>
          </w:p>
        </w:tc>
        <w:tc>
          <w:tcPr>
            <w:tcW w:w="2977" w:type="dxa"/>
            <w:vMerge/>
          </w:tcPr>
          <w:p w:rsidR="00625B18" w:rsidRDefault="00625B18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33D0">
        <w:trPr>
          <w:trHeight w:val="221"/>
        </w:trPr>
        <w:tc>
          <w:tcPr>
            <w:tcW w:w="1526" w:type="dxa"/>
          </w:tcPr>
          <w:p w:rsidR="007F33D0" w:rsidRDefault="0018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 room leader</w:t>
            </w:r>
          </w:p>
        </w:tc>
        <w:tc>
          <w:tcPr>
            <w:tcW w:w="1559" w:type="dxa"/>
          </w:tcPr>
          <w:p w:rsidR="007F33D0" w:rsidRDefault="0018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£18,475</w:t>
            </w:r>
          </w:p>
        </w:tc>
        <w:tc>
          <w:tcPr>
            <w:tcW w:w="1418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3260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 run nurture provision for pupils identified as having emotional/behavioural needs through use of Boxall profiling’.</w:t>
            </w:r>
          </w:p>
        </w:tc>
        <w:tc>
          <w:tcPr>
            <w:tcW w:w="2977" w:type="dxa"/>
          </w:tcPr>
          <w:p w:rsidR="007F33D0" w:rsidRDefault="001800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the children with a safe, small group, nurturing environment in order to ensure that barriers to learning are removed and pupils make good or better progress.</w:t>
            </w:r>
          </w:p>
        </w:tc>
        <w:tc>
          <w:tcPr>
            <w:tcW w:w="1984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Pupil Welfare officer</w:t>
            </w:r>
          </w:p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Reports to HT and Governing body</w:t>
            </w:r>
          </w:p>
        </w:tc>
        <w:tc>
          <w:tcPr>
            <w:tcW w:w="2835" w:type="dxa"/>
            <w:vMerge w:val="restart"/>
          </w:tcPr>
          <w:p w:rsidR="007F33D0" w:rsidRDefault="007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33D0">
        <w:trPr>
          <w:trHeight w:val="221"/>
        </w:trPr>
        <w:tc>
          <w:tcPr>
            <w:tcW w:w="1526" w:type="dxa"/>
          </w:tcPr>
          <w:p w:rsidR="007F33D0" w:rsidRDefault="0018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 room Assistant</w:t>
            </w:r>
          </w:p>
        </w:tc>
        <w:tc>
          <w:tcPr>
            <w:tcW w:w="1559" w:type="dxa"/>
          </w:tcPr>
          <w:p w:rsidR="007F33D0" w:rsidRDefault="0018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£13,104</w:t>
            </w:r>
          </w:p>
        </w:tc>
        <w:tc>
          <w:tcPr>
            <w:tcW w:w="1418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3260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support and work </w:t>
            </w:r>
            <w:proofErr w:type="spellStart"/>
            <w:r>
              <w:rPr>
                <w:sz w:val="20"/>
                <w:szCs w:val="20"/>
              </w:rPr>
              <w:t>along  side</w:t>
            </w:r>
            <w:proofErr w:type="spellEnd"/>
            <w:r>
              <w:rPr>
                <w:sz w:val="20"/>
                <w:szCs w:val="20"/>
              </w:rPr>
              <w:t xml:space="preserve"> the nurture room leader</w:t>
            </w:r>
          </w:p>
        </w:tc>
        <w:tc>
          <w:tcPr>
            <w:tcW w:w="2977" w:type="dxa"/>
          </w:tcPr>
          <w:p w:rsidR="007F33D0" w:rsidRDefault="001800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the nurture room leader To provide the children with a safe, small group, nurturing environment in order to ensure that barriers to learning are removed and pupils make good or better progress.</w:t>
            </w:r>
          </w:p>
        </w:tc>
        <w:tc>
          <w:tcPr>
            <w:tcW w:w="1984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Pupil Welfare officer</w:t>
            </w:r>
          </w:p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Reports to HT and Governing body</w:t>
            </w:r>
          </w:p>
        </w:tc>
        <w:tc>
          <w:tcPr>
            <w:tcW w:w="2835" w:type="dxa"/>
            <w:vMerge/>
          </w:tcPr>
          <w:p w:rsidR="007F33D0" w:rsidRDefault="007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33D0">
        <w:trPr>
          <w:trHeight w:val="221"/>
        </w:trPr>
        <w:tc>
          <w:tcPr>
            <w:tcW w:w="1526" w:type="dxa"/>
          </w:tcPr>
          <w:p w:rsidR="007F33D0" w:rsidRDefault="001800B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Employment of a child therapist for 1 day a week</w:t>
            </w:r>
          </w:p>
        </w:tc>
        <w:tc>
          <w:tcPr>
            <w:tcW w:w="1559" w:type="dxa"/>
          </w:tcPr>
          <w:p w:rsidR="007F33D0" w:rsidRDefault="008378D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800B4">
              <w:rPr>
                <w:rFonts w:ascii="Arial" w:eastAsia="Calibri" w:hAnsi="Arial" w:cs="Arial"/>
                <w:sz w:val="20"/>
                <w:szCs w:val="20"/>
              </w:rPr>
              <w:t>£6,200</w:t>
            </w:r>
          </w:p>
        </w:tc>
        <w:tc>
          <w:tcPr>
            <w:tcW w:w="1418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3260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Mental health services and CAHMS were slow to respond to pupil need. We have a significant minority of pupils who have experienced personal trauma and this was presenting barriers to their ongoing happiness, sense of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safety and ability to learn within a class room environment. The child therapist works with 4 pupils for 1 to 1 hour sessions through a teacher referral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system  but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also works with pupils who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self refer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 ‘talk time’ over lunchtime.</w:t>
            </w:r>
          </w:p>
        </w:tc>
        <w:tc>
          <w:tcPr>
            <w:tcW w:w="2977" w:type="dxa"/>
          </w:tcPr>
          <w:p w:rsidR="007F33D0" w:rsidRDefault="001800B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To ensure that barriers to learning caused by emotional difficulties are met and pupils make good or better progress</w:t>
            </w:r>
          </w:p>
        </w:tc>
        <w:tc>
          <w:tcPr>
            <w:tcW w:w="1984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 and annual report to the governing body.</w:t>
            </w:r>
          </w:p>
        </w:tc>
        <w:tc>
          <w:tcPr>
            <w:tcW w:w="2835" w:type="dxa"/>
          </w:tcPr>
          <w:p w:rsidR="007F33D0" w:rsidRDefault="007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33D0">
        <w:trPr>
          <w:trHeight w:val="221"/>
        </w:trPr>
        <w:tc>
          <w:tcPr>
            <w:tcW w:w="1526" w:type="dxa"/>
          </w:tcPr>
          <w:p w:rsidR="007F33D0" w:rsidRDefault="001800B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Employment of a language development worker to provide early intervention in the EYFS</w:t>
            </w:r>
          </w:p>
        </w:tc>
        <w:tc>
          <w:tcPr>
            <w:tcW w:w="1559" w:type="dxa"/>
          </w:tcPr>
          <w:p w:rsidR="007F33D0" w:rsidRDefault="008378D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£7,800</w:t>
            </w:r>
          </w:p>
        </w:tc>
        <w:tc>
          <w:tcPr>
            <w:tcW w:w="1418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3260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Language development worker to support pupils raising concern around their communication and language development in nursery and reception.</w:t>
            </w:r>
          </w:p>
        </w:tc>
        <w:tc>
          <w:tcPr>
            <w:tcW w:w="2977" w:type="dxa"/>
          </w:tcPr>
          <w:p w:rsidR="007F33D0" w:rsidRDefault="001800B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ensure early intervention to accelerate progress in language development for pupils in the EYFS</w:t>
            </w:r>
          </w:p>
          <w:p w:rsidR="007F33D0" w:rsidRDefault="001800B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ensure that pupils are identified and intervention put in place as soon after entry to nursery and reception as possible</w:t>
            </w:r>
          </w:p>
          <w:p w:rsidR="007F33D0" w:rsidRDefault="001800B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raise attainment particularly in phonics and writing.</w:t>
            </w:r>
          </w:p>
        </w:tc>
        <w:tc>
          <w:tcPr>
            <w:tcW w:w="1984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 and annual report to the governing body.</w:t>
            </w:r>
          </w:p>
        </w:tc>
        <w:tc>
          <w:tcPr>
            <w:tcW w:w="2835" w:type="dxa"/>
          </w:tcPr>
          <w:p w:rsidR="007F33D0" w:rsidRDefault="007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33D0">
        <w:trPr>
          <w:trHeight w:val="841"/>
        </w:trPr>
        <w:tc>
          <w:tcPr>
            <w:tcW w:w="1526" w:type="dxa"/>
          </w:tcPr>
          <w:p w:rsidR="007F33D0" w:rsidRDefault="001800B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 premium intervention teaching assistant</w:t>
            </w:r>
          </w:p>
        </w:tc>
        <w:tc>
          <w:tcPr>
            <w:tcW w:w="1559" w:type="dxa"/>
          </w:tcPr>
          <w:p w:rsidR="007F33D0" w:rsidRDefault="001800B4">
            <w:pPr>
              <w:rPr>
                <w:rFonts w:cs="Arial"/>
              </w:rPr>
            </w:pPr>
            <w:r>
              <w:rPr>
                <w:rFonts w:cs="Arial"/>
              </w:rPr>
              <w:t>£12,000</w:t>
            </w:r>
          </w:p>
        </w:tc>
        <w:tc>
          <w:tcPr>
            <w:tcW w:w="1418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continuing</w:t>
            </w:r>
          </w:p>
        </w:tc>
        <w:tc>
          <w:tcPr>
            <w:tcW w:w="3260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Employment of an additional member of support staff to increase capacity in order to be able to use a member of support staff to deliver teacher planned intervention to pupil premium children in year 5 and 6 who are in danger of not achieving level 4 or not making expected progress in the national tests at the end of key stage 2.</w:t>
            </w:r>
          </w:p>
        </w:tc>
        <w:tc>
          <w:tcPr>
            <w:tcW w:w="2977" w:type="dxa"/>
          </w:tcPr>
          <w:p w:rsidR="007F33D0" w:rsidRDefault="001800B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Accelerated attainment and progress for pupil premium pupils in year 5 and 6.</w:t>
            </w:r>
          </w:p>
        </w:tc>
        <w:tc>
          <w:tcPr>
            <w:tcW w:w="1984" w:type="dxa"/>
          </w:tcPr>
          <w:p w:rsidR="007F33D0" w:rsidRDefault="0018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HT, governors and class teachers during 6 weekly pupil progress meetings.</w:t>
            </w:r>
          </w:p>
        </w:tc>
        <w:tc>
          <w:tcPr>
            <w:tcW w:w="2835" w:type="dxa"/>
          </w:tcPr>
          <w:p w:rsidR="007F33D0" w:rsidRDefault="007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5B18">
        <w:trPr>
          <w:trHeight w:val="841"/>
        </w:trPr>
        <w:tc>
          <w:tcPr>
            <w:tcW w:w="1526" w:type="dxa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Learning experiences</w:t>
            </w:r>
          </w:p>
        </w:tc>
        <w:tc>
          <w:tcPr>
            <w:tcW w:w="1559" w:type="dxa"/>
          </w:tcPr>
          <w:p w:rsidR="00625B18" w:rsidRDefault="00625B18">
            <w:pPr>
              <w:rPr>
                <w:rFonts w:cs="Arial"/>
              </w:rPr>
            </w:pPr>
            <w:r>
              <w:rPr>
                <w:rFonts w:cs="Arial"/>
              </w:rPr>
              <w:t>£4500</w:t>
            </w:r>
          </w:p>
        </w:tc>
        <w:tc>
          <w:tcPr>
            <w:tcW w:w="1418" w:type="dxa"/>
          </w:tcPr>
          <w:p w:rsidR="00625B18" w:rsidRPr="005C47CD" w:rsidRDefault="00625B18" w:rsidP="00D3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New (learning experiences have taken place but have been restricted in previous years by lack of funding)</w:t>
            </w:r>
          </w:p>
        </w:tc>
        <w:tc>
          <w:tcPr>
            <w:tcW w:w="3260" w:type="dxa"/>
          </w:tcPr>
          <w:p w:rsidR="00625B18" w:rsidRPr="006866CC" w:rsidRDefault="00625B18" w:rsidP="00D3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 provide first hand learning experiences to give socially disadvantaged pupils a broader range of real life experiences to base their writing on.</w:t>
            </w:r>
          </w:p>
        </w:tc>
        <w:tc>
          <w:tcPr>
            <w:tcW w:w="2977" w:type="dxa"/>
          </w:tcPr>
          <w:p w:rsidR="00625B18" w:rsidRDefault="00625B18" w:rsidP="00D33AC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Improved standards in writing in all cohorts.</w:t>
            </w:r>
          </w:p>
        </w:tc>
        <w:tc>
          <w:tcPr>
            <w:tcW w:w="1984" w:type="dxa"/>
          </w:tcPr>
          <w:p w:rsidR="00625B18" w:rsidRDefault="00625B18" w:rsidP="00D3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HT, governors and class teachers during 6 weekly pupil progress meetings.</w:t>
            </w:r>
          </w:p>
        </w:tc>
        <w:tc>
          <w:tcPr>
            <w:tcW w:w="2835" w:type="dxa"/>
          </w:tcPr>
          <w:p w:rsidR="00625B18" w:rsidRPr="005C47CD" w:rsidRDefault="00625B18" w:rsidP="00D3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5B18">
        <w:trPr>
          <w:trHeight w:val="841"/>
        </w:trPr>
        <w:tc>
          <w:tcPr>
            <w:tcW w:w="1526" w:type="dxa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Uniform Vouchers</w:t>
            </w:r>
          </w:p>
        </w:tc>
        <w:tc>
          <w:tcPr>
            <w:tcW w:w="1559" w:type="dxa"/>
          </w:tcPr>
          <w:p w:rsidR="00625B18" w:rsidRDefault="00625B18">
            <w:pPr>
              <w:rPr>
                <w:rFonts w:cs="Arial"/>
              </w:rPr>
            </w:pPr>
            <w:r>
              <w:rPr>
                <w:rFonts w:cs="Arial"/>
              </w:rPr>
              <w:t>£2346</w:t>
            </w:r>
          </w:p>
        </w:tc>
        <w:tc>
          <w:tcPr>
            <w:tcW w:w="1418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continuing</w:t>
            </w:r>
          </w:p>
        </w:tc>
        <w:tc>
          <w:tcPr>
            <w:tcW w:w="3260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 provide support to families to ensure that pupils are wearing the correct uniform.</w:t>
            </w:r>
          </w:p>
        </w:tc>
        <w:tc>
          <w:tcPr>
            <w:tcW w:w="2977" w:type="dxa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All pupils are able to wear school uniform </w:t>
            </w:r>
          </w:p>
        </w:tc>
        <w:tc>
          <w:tcPr>
            <w:tcW w:w="1984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pastoral team</w:t>
            </w:r>
          </w:p>
        </w:tc>
        <w:tc>
          <w:tcPr>
            <w:tcW w:w="2835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5B18">
        <w:trPr>
          <w:trHeight w:val="841"/>
        </w:trPr>
        <w:tc>
          <w:tcPr>
            <w:tcW w:w="1526" w:type="dxa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e-merge</w:t>
            </w:r>
          </w:p>
        </w:tc>
        <w:tc>
          <w:tcPr>
            <w:tcW w:w="1559" w:type="dxa"/>
          </w:tcPr>
          <w:p w:rsidR="00625B18" w:rsidRDefault="00625B18">
            <w:pPr>
              <w:rPr>
                <w:rFonts w:cs="Arial"/>
              </w:rPr>
            </w:pPr>
            <w:r>
              <w:rPr>
                <w:rFonts w:cs="Arial"/>
              </w:rPr>
              <w:t>£1000</w:t>
            </w:r>
          </w:p>
        </w:tc>
        <w:tc>
          <w:tcPr>
            <w:tcW w:w="1418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3260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to 1 coaching for pupils experiencing emotional and behavioural difficulties</w:t>
            </w:r>
          </w:p>
        </w:tc>
        <w:tc>
          <w:tcPr>
            <w:tcW w:w="2977" w:type="dxa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are able to access the curriculum</w:t>
            </w:r>
          </w:p>
        </w:tc>
        <w:tc>
          <w:tcPr>
            <w:tcW w:w="1984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pastoral team</w:t>
            </w:r>
          </w:p>
        </w:tc>
        <w:tc>
          <w:tcPr>
            <w:tcW w:w="2835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5B18">
        <w:trPr>
          <w:trHeight w:val="841"/>
        </w:trPr>
        <w:tc>
          <w:tcPr>
            <w:tcW w:w="1526" w:type="dxa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Consultancy support from Pivot Care (3 days per half term)</w:t>
            </w:r>
          </w:p>
        </w:tc>
        <w:tc>
          <w:tcPr>
            <w:tcW w:w="1559" w:type="dxa"/>
          </w:tcPr>
          <w:p w:rsidR="00625B18" w:rsidRDefault="00625B18">
            <w:pPr>
              <w:rPr>
                <w:rFonts w:cs="Arial"/>
              </w:rPr>
            </w:pPr>
            <w:r>
              <w:rPr>
                <w:rFonts w:cs="Arial"/>
              </w:rPr>
              <w:t>£8,875</w:t>
            </w:r>
          </w:p>
        </w:tc>
        <w:tc>
          <w:tcPr>
            <w:tcW w:w="1418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3260" w:type="dxa"/>
          </w:tcPr>
          <w:p w:rsidR="00625B18" w:rsidRDefault="000E7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Consultancy</w:t>
            </w:r>
            <w:bookmarkStart w:id="0" w:name="_GoBack"/>
            <w:bookmarkEnd w:id="0"/>
            <w:r w:rsidR="00625B1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support to monitor the quality of pastoral provision and to provide CPD to staff working within the Ark.</w:t>
            </w:r>
          </w:p>
        </w:tc>
        <w:tc>
          <w:tcPr>
            <w:tcW w:w="2977" w:type="dxa"/>
          </w:tcPr>
          <w:p w:rsidR="00625B18" w:rsidRDefault="00625B18" w:rsidP="00D33AC2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Pupils are reintegrated into their class, are able to function within the normal classroom environment and are ready to transition to high school as successful, mainstream pupils.</w:t>
            </w:r>
          </w:p>
        </w:tc>
        <w:tc>
          <w:tcPr>
            <w:tcW w:w="1984" w:type="dxa"/>
          </w:tcPr>
          <w:p w:rsidR="00625B18" w:rsidRDefault="00625B18" w:rsidP="00D3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HT, SLT, Pastoral team and Governors through HT report at governing body meetings.</w:t>
            </w:r>
          </w:p>
        </w:tc>
        <w:tc>
          <w:tcPr>
            <w:tcW w:w="2835" w:type="dxa"/>
          </w:tcPr>
          <w:p w:rsidR="00625B18" w:rsidRDefault="0062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5B18">
        <w:trPr>
          <w:trHeight w:val="221"/>
        </w:trPr>
        <w:tc>
          <w:tcPr>
            <w:tcW w:w="15559" w:type="dxa"/>
            <w:gridSpan w:val="7"/>
          </w:tcPr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Total spending = </w:t>
            </w:r>
            <w:r w:rsidR="000E7A25">
              <w:rPr>
                <w:rFonts w:ascii="Arial" w:eastAsia="Calibri" w:hAnsi="Arial" w:cs="Arial"/>
                <w:sz w:val="20"/>
                <w:szCs w:val="20"/>
              </w:rPr>
              <w:t>£132,000</w:t>
            </w:r>
          </w:p>
          <w:p w:rsidR="00625B18" w:rsidRDefault="00625B1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Total Pupil Premium Grant=£ 132,000</w:t>
            </w:r>
          </w:p>
        </w:tc>
      </w:tr>
    </w:tbl>
    <w:p w:rsidR="00BD09F1" w:rsidRDefault="00BD09F1"/>
    <w:p w:rsidR="00B33298" w:rsidRDefault="00B33298" w:rsidP="00B33298">
      <w:pPr>
        <w:rPr>
          <w:b/>
        </w:rPr>
      </w:pPr>
    </w:p>
    <w:p w:rsidR="00B33298" w:rsidRPr="00625B18" w:rsidRDefault="00B33298">
      <w:pPr>
        <w:rPr>
          <w:b/>
        </w:rPr>
      </w:pPr>
    </w:p>
    <w:p w:rsidR="00BD09F1" w:rsidRDefault="00BD09F1"/>
    <w:sectPr w:rsidR="00BD0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D0"/>
    <w:rsid w:val="000E7A25"/>
    <w:rsid w:val="001800B4"/>
    <w:rsid w:val="0039296D"/>
    <w:rsid w:val="00625B18"/>
    <w:rsid w:val="007F33D0"/>
    <w:rsid w:val="008378D8"/>
    <w:rsid w:val="00933606"/>
    <w:rsid w:val="00A26E4A"/>
    <w:rsid w:val="00B254CE"/>
    <w:rsid w:val="00B33298"/>
    <w:rsid w:val="00BD09F1"/>
    <w:rsid w:val="00C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Foster</dc:creator>
  <cp:lastModifiedBy>Philippa Foster</cp:lastModifiedBy>
  <cp:revision>4</cp:revision>
  <cp:lastPrinted>2015-10-06T13:29:00Z</cp:lastPrinted>
  <dcterms:created xsi:type="dcterms:W3CDTF">2016-10-12T14:56:00Z</dcterms:created>
  <dcterms:modified xsi:type="dcterms:W3CDTF">2016-10-12T15:18:00Z</dcterms:modified>
</cp:coreProperties>
</file>