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146" w:rsidRDefault="007A2146" w:rsidP="007A2146">
      <w:pPr>
        <w:jc w:val="center"/>
        <w:rPr>
          <w:rFonts w:ascii="Twinkl Cursive Looped" w:hAnsi="Twinkl Cursive Looped"/>
          <w:u w:val="single"/>
        </w:rPr>
      </w:pPr>
      <w:r w:rsidRPr="005E7678">
        <w:rPr>
          <w:rFonts w:ascii="Twinkl Cursive Looped" w:hAnsi="Twinkl Cursive Looped"/>
          <w:u w:val="single"/>
        </w:rPr>
        <w:drawing>
          <wp:anchor distT="0" distB="0" distL="114300" distR="114300" simplePos="0" relativeHeight="251659264" behindDoc="0" locked="0" layoutInCell="1" allowOverlap="1" wp14:anchorId="2403BB1B" wp14:editId="3E2DBAA6">
            <wp:simplePos x="0" y="0"/>
            <wp:positionH relativeFrom="column">
              <wp:posOffset>2026920</wp:posOffset>
            </wp:positionH>
            <wp:positionV relativeFrom="paragraph">
              <wp:posOffset>0</wp:posOffset>
            </wp:positionV>
            <wp:extent cx="1402080" cy="1143000"/>
            <wp:effectExtent l="0" t="0" r="7620" b="0"/>
            <wp:wrapSquare wrapText="bothSides"/>
            <wp:docPr id="1" name="Picture 1" descr="Image result for christ church academy logo brad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 church academy logo bradf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2146" w:rsidRDefault="007A2146" w:rsidP="007A2146">
      <w:pPr>
        <w:jc w:val="center"/>
        <w:rPr>
          <w:rFonts w:ascii="Twinkl Cursive Looped" w:hAnsi="Twinkl Cursive Looped"/>
          <w:u w:val="single"/>
        </w:rPr>
      </w:pPr>
    </w:p>
    <w:p w:rsidR="007A2146" w:rsidRDefault="007A2146" w:rsidP="007A2146">
      <w:pPr>
        <w:jc w:val="center"/>
        <w:rPr>
          <w:rFonts w:ascii="Twinkl Cursive Looped" w:hAnsi="Twinkl Cursive Looped"/>
          <w:u w:val="single"/>
        </w:rPr>
      </w:pPr>
    </w:p>
    <w:p w:rsidR="007A2146" w:rsidRDefault="007A2146" w:rsidP="007A2146">
      <w:pPr>
        <w:jc w:val="center"/>
        <w:rPr>
          <w:rFonts w:ascii="Twinkl Cursive Looped" w:hAnsi="Twinkl Cursive Looped"/>
          <w:u w:val="single"/>
        </w:rPr>
      </w:pPr>
    </w:p>
    <w:p w:rsidR="007A2146" w:rsidRDefault="007A2146" w:rsidP="007A2146">
      <w:pPr>
        <w:jc w:val="center"/>
        <w:rPr>
          <w:rFonts w:ascii="Twinkl Cursive Looped" w:hAnsi="Twinkl Cursive Looped"/>
          <w:u w:val="single"/>
        </w:rPr>
      </w:pPr>
      <w:r w:rsidRPr="005E7678">
        <w:rPr>
          <w:rFonts w:ascii="Twinkl Cursive Looped" w:hAnsi="Twinkl Cursive Looped"/>
          <w:u w:val="single"/>
        </w:rPr>
        <w:t>Writing and Grammar Skills Overview</w:t>
      </w:r>
    </w:p>
    <w:p w:rsidR="007A2146" w:rsidRPr="007A2146" w:rsidRDefault="007A2146" w:rsidP="007A2146">
      <w:pPr>
        <w:rPr>
          <w:rFonts w:ascii="Twinkl Cursive Looped" w:hAnsi="Twinkl Cursive Looped" w:cstheme="majorHAnsi"/>
          <w:b/>
          <w:sz w:val="18"/>
          <w:szCs w:val="18"/>
          <w:u w:val="single"/>
        </w:rPr>
      </w:pPr>
      <w:r w:rsidRPr="007A2146">
        <w:rPr>
          <w:rFonts w:ascii="Twinkl Cursive Looped" w:hAnsi="Twinkl Cursive Looped" w:cstheme="majorHAnsi"/>
          <w:b/>
          <w:sz w:val="18"/>
          <w:szCs w:val="18"/>
          <w:u w:val="single"/>
        </w:rPr>
        <w:t xml:space="preserve">Year 2: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A2146" w:rsidRPr="007A2146" w:rsidTr="00E806F8">
        <w:tc>
          <w:tcPr>
            <w:tcW w:w="4508" w:type="dxa"/>
          </w:tcPr>
          <w:p w:rsidR="007A2146" w:rsidRPr="007A2146" w:rsidRDefault="007A2146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Time of year (half term) </w:t>
            </w:r>
          </w:p>
        </w:tc>
        <w:tc>
          <w:tcPr>
            <w:tcW w:w="4508" w:type="dxa"/>
          </w:tcPr>
          <w:p w:rsidR="007A2146" w:rsidRPr="007A2146" w:rsidRDefault="007A2146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Writing targets </w:t>
            </w:r>
          </w:p>
        </w:tc>
      </w:tr>
      <w:tr w:rsidR="007A2146" w:rsidRPr="007A2146" w:rsidTr="00E806F8">
        <w:tc>
          <w:tcPr>
            <w:tcW w:w="4508" w:type="dxa"/>
          </w:tcPr>
          <w:p w:rsidR="007A2146" w:rsidRPr="007A2146" w:rsidRDefault="007A2146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>Baseline</w:t>
            </w:r>
          </w:p>
          <w:p w:rsidR="007A2146" w:rsidRPr="007A2146" w:rsidRDefault="007A2146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 xml:space="preserve">(Y1ARE) </w:t>
            </w:r>
          </w:p>
          <w:p w:rsidR="007A2146" w:rsidRPr="007A2146" w:rsidRDefault="007A2146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7A2146" w:rsidRPr="007A2146" w:rsidRDefault="007A2146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7A2146" w:rsidRPr="007A2146" w:rsidRDefault="007A2146" w:rsidP="00E806F8">
            <w:pPr>
              <w:rPr>
                <w:rFonts w:ascii="Twinkl Cursive Looped" w:hAnsi="Twinkl Cursive Looped" w:cstheme="majorHAnsi"/>
                <w:color w:val="7030A0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color w:val="7030A0"/>
                <w:sz w:val="18"/>
                <w:szCs w:val="18"/>
              </w:rPr>
              <w:t xml:space="preserve">(Y1)- Year 1 ARE TARGET </w:t>
            </w:r>
          </w:p>
          <w:p w:rsidR="007A2146" w:rsidRPr="007A2146" w:rsidRDefault="007A2146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7A2146" w:rsidRPr="007A2146" w:rsidRDefault="007A2146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 xml:space="preserve">(WT) Year 2 </w:t>
            </w:r>
          </w:p>
          <w:p w:rsidR="007A2146" w:rsidRPr="007A2146" w:rsidRDefault="007A2146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7A2146" w:rsidRPr="007A2146" w:rsidRDefault="007A2146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  <w:tc>
          <w:tcPr>
            <w:tcW w:w="4508" w:type="dxa"/>
          </w:tcPr>
          <w:p w:rsidR="007A2146" w:rsidRPr="007A2146" w:rsidRDefault="007A2146" w:rsidP="007A2146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 xml:space="preserve">Demarcate (some) sentences with capital letters and full stops; </w:t>
            </w:r>
            <w:r w:rsidRPr="007A2146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>(WT</w:t>
            </w:r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>) (most for greater depth)</w:t>
            </w:r>
          </w:p>
          <w:p w:rsidR="007A2146" w:rsidRPr="007A2146" w:rsidRDefault="007A2146" w:rsidP="007A2146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 xml:space="preserve">Write a sequence of sentences to form short narratives including personal experiences and those of others (real or fictional) </w:t>
            </w:r>
            <w:r w:rsidRPr="007A2146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>(WT)</w:t>
            </w:r>
          </w:p>
          <w:p w:rsidR="007A2146" w:rsidRPr="007A2146" w:rsidRDefault="007A2146" w:rsidP="007A2146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 xml:space="preserve">Add the </w:t>
            </w:r>
            <w:proofErr w:type="gramStart"/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>suffixes:-</w:t>
            </w:r>
            <w:proofErr w:type="gramEnd"/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 xml:space="preserve">  s; </w:t>
            </w:r>
            <w:proofErr w:type="spellStart"/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>es</w:t>
            </w:r>
            <w:proofErr w:type="spellEnd"/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 xml:space="preserve">; </w:t>
            </w:r>
            <w:proofErr w:type="spellStart"/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>ing</w:t>
            </w:r>
            <w:proofErr w:type="spellEnd"/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 xml:space="preserve">; </w:t>
            </w:r>
            <w:proofErr w:type="spellStart"/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>ed</w:t>
            </w:r>
            <w:proofErr w:type="spellEnd"/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 xml:space="preserve">; </w:t>
            </w:r>
            <w:proofErr w:type="spellStart"/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>er</w:t>
            </w:r>
            <w:proofErr w:type="spellEnd"/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 xml:space="preserve">; </w:t>
            </w:r>
            <w:proofErr w:type="spellStart"/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>est</w:t>
            </w:r>
            <w:proofErr w:type="spellEnd"/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 xml:space="preserve">; </w:t>
            </w:r>
            <w:r w:rsidRPr="007A2146">
              <w:rPr>
                <w:rFonts w:ascii="Twinkl Cursive Looped" w:hAnsi="Twinkl Cursive Looped" w:cstheme="majorHAnsi"/>
                <w:color w:val="7030A0"/>
                <w:sz w:val="18"/>
                <w:szCs w:val="18"/>
              </w:rPr>
              <w:t>(Y1)</w:t>
            </w:r>
          </w:p>
          <w:p w:rsidR="007A2146" w:rsidRPr="007A2146" w:rsidRDefault="007A2146" w:rsidP="007A2146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 xml:space="preserve">To spell most of the common exception words (90%+); </w:t>
            </w:r>
            <w:r w:rsidRPr="007A2146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>(WT</w:t>
            </w:r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>)</w:t>
            </w:r>
          </w:p>
          <w:p w:rsidR="007A2146" w:rsidRPr="007A2146" w:rsidRDefault="007A2146" w:rsidP="007A2146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 xml:space="preserve">Some sentences are demarcated with exclamation marks. </w:t>
            </w:r>
            <w:r w:rsidRPr="007A2146">
              <w:rPr>
                <w:rFonts w:ascii="Twinkl Cursive Looped" w:hAnsi="Twinkl Cursive Looped" w:cstheme="majorHAnsi"/>
                <w:color w:val="7030A0"/>
                <w:sz w:val="18"/>
                <w:szCs w:val="18"/>
              </w:rPr>
              <w:t>(Y1)</w:t>
            </w:r>
          </w:p>
          <w:p w:rsidR="007A2146" w:rsidRPr="007A2146" w:rsidRDefault="007A2146" w:rsidP="007A2146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 xml:space="preserve">Can confidently read their work aloud to others. </w:t>
            </w:r>
            <w:r w:rsidRPr="007A2146">
              <w:rPr>
                <w:rFonts w:ascii="Twinkl Cursive Looped" w:hAnsi="Twinkl Cursive Looped" w:cstheme="majorHAnsi"/>
                <w:color w:val="7030A0"/>
                <w:sz w:val="18"/>
                <w:szCs w:val="18"/>
              </w:rPr>
              <w:t>(Y1)</w:t>
            </w:r>
          </w:p>
          <w:p w:rsidR="007A2146" w:rsidRPr="007A2146" w:rsidRDefault="007A2146" w:rsidP="007A2146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 xml:space="preserve">Use phases 2-5, many being accurate.  </w:t>
            </w:r>
            <w:r w:rsidRPr="007A2146">
              <w:rPr>
                <w:rFonts w:ascii="Twinkl Cursive Looped" w:hAnsi="Twinkl Cursive Looped" w:cstheme="majorHAnsi"/>
                <w:color w:val="7030A0"/>
                <w:sz w:val="18"/>
                <w:szCs w:val="18"/>
              </w:rPr>
              <w:t>(Y1)</w:t>
            </w:r>
          </w:p>
          <w:p w:rsidR="007A2146" w:rsidRPr="007A2146" w:rsidRDefault="007A2146" w:rsidP="007A2146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color w:val="000000" w:themeColor="text1"/>
                <w:sz w:val="18"/>
                <w:szCs w:val="18"/>
              </w:rPr>
              <w:t>Lowercase letters are formed correctly and relative size</w:t>
            </w:r>
            <w:r w:rsidRPr="007A2146">
              <w:rPr>
                <w:rFonts w:ascii="Twinkl Cursive Looped" w:hAnsi="Twinkl Cursive Looped" w:cstheme="majorHAnsi"/>
                <w:color w:val="7030A0"/>
                <w:sz w:val="18"/>
                <w:szCs w:val="18"/>
              </w:rPr>
              <w:t xml:space="preserve">. </w:t>
            </w:r>
            <w:r w:rsidRPr="007A2146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>(WT</w:t>
            </w:r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>)</w:t>
            </w:r>
          </w:p>
          <w:p w:rsidR="007A2146" w:rsidRPr="007A2146" w:rsidRDefault="007A2146" w:rsidP="007A2146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color w:val="000000" w:themeColor="text1"/>
                <w:sz w:val="18"/>
                <w:szCs w:val="18"/>
              </w:rPr>
              <w:t xml:space="preserve">To use spacing clearly between words </w:t>
            </w:r>
            <w:r w:rsidRPr="007A2146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>(WT</w:t>
            </w:r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 xml:space="preserve">). </w:t>
            </w:r>
          </w:p>
          <w:p w:rsidR="007A2146" w:rsidRPr="007A2146" w:rsidRDefault="007A2146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</w:tr>
    </w:tbl>
    <w:p w:rsidR="0005018A" w:rsidRDefault="00747F90"/>
    <w:p w:rsidR="007A2146" w:rsidRPr="007A2146" w:rsidRDefault="007A2146" w:rsidP="007A2146">
      <w:pPr>
        <w:rPr>
          <w:rFonts w:ascii="Twinkl Cursive Looped" w:hAnsi="Twinkl Cursive Looped" w:cstheme="majorHAnsi"/>
          <w:b/>
          <w:sz w:val="18"/>
          <w:szCs w:val="18"/>
          <w:u w:val="single"/>
        </w:rPr>
      </w:pPr>
      <w:r w:rsidRPr="007A2146">
        <w:rPr>
          <w:rFonts w:ascii="Twinkl Cursive Looped" w:hAnsi="Twinkl Cursive Looped" w:cstheme="majorHAnsi"/>
          <w:b/>
          <w:sz w:val="18"/>
          <w:szCs w:val="18"/>
          <w:u w:val="single"/>
        </w:rPr>
        <w:t xml:space="preserve">Year 2: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A2146" w:rsidRPr="007A2146" w:rsidTr="00E806F8">
        <w:tc>
          <w:tcPr>
            <w:tcW w:w="4508" w:type="dxa"/>
          </w:tcPr>
          <w:p w:rsidR="007A2146" w:rsidRPr="007A2146" w:rsidRDefault="007A2146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Time of year (half term) </w:t>
            </w:r>
          </w:p>
        </w:tc>
        <w:tc>
          <w:tcPr>
            <w:tcW w:w="4508" w:type="dxa"/>
          </w:tcPr>
          <w:p w:rsidR="007A2146" w:rsidRPr="007A2146" w:rsidRDefault="007A2146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Writing targets </w:t>
            </w:r>
          </w:p>
        </w:tc>
      </w:tr>
      <w:tr w:rsidR="007A2146" w:rsidRPr="007A2146" w:rsidTr="00E806F8">
        <w:tc>
          <w:tcPr>
            <w:tcW w:w="4508" w:type="dxa"/>
          </w:tcPr>
          <w:p w:rsidR="007A2146" w:rsidRPr="007A2146" w:rsidRDefault="007A2146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 xml:space="preserve">Autumn 1 </w:t>
            </w:r>
          </w:p>
          <w:p w:rsidR="007A2146" w:rsidRPr="007A2146" w:rsidRDefault="007A2146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7A2146" w:rsidRPr="007A2146" w:rsidRDefault="007A2146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7A2146" w:rsidRPr="007A2146" w:rsidRDefault="007A2146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 xml:space="preserve"> </w:t>
            </w:r>
          </w:p>
          <w:p w:rsidR="007A2146" w:rsidRPr="007A2146" w:rsidRDefault="007A2146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7A2146" w:rsidRPr="007A2146" w:rsidRDefault="007A2146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  <w:tc>
          <w:tcPr>
            <w:tcW w:w="4508" w:type="dxa"/>
          </w:tcPr>
          <w:p w:rsidR="007A2146" w:rsidRPr="007A2146" w:rsidRDefault="007A2146" w:rsidP="007A2146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 xml:space="preserve">To introduce and spell 20 of the Y2 common exception words (Teacher discretion) </w:t>
            </w:r>
          </w:p>
          <w:p w:rsidR="007A2146" w:rsidRPr="007A2146" w:rsidRDefault="007A2146" w:rsidP="00E806F8">
            <w:pPr>
              <w:pStyle w:val="ListParagraph"/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>Use co-</w:t>
            </w:r>
            <w:proofErr w:type="gramStart"/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>ordination:-</w:t>
            </w:r>
            <w:proofErr w:type="gramEnd"/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 xml:space="preserve"> and; or; but; so; to join clauses. </w:t>
            </w:r>
          </w:p>
          <w:p w:rsidR="007A2146" w:rsidRPr="007A2146" w:rsidRDefault="007A2146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7A2146" w:rsidRPr="007A2146" w:rsidRDefault="007A2146" w:rsidP="007A2146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 xml:space="preserve">To attempt to use comma in a list. </w:t>
            </w:r>
          </w:p>
          <w:p w:rsidR="007A2146" w:rsidRPr="007A2146" w:rsidRDefault="007A2146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</w:tr>
    </w:tbl>
    <w:p w:rsidR="007A2146" w:rsidRDefault="007A2146"/>
    <w:p w:rsidR="007A2146" w:rsidRPr="007A2146" w:rsidRDefault="007A2146" w:rsidP="007A2146">
      <w:pPr>
        <w:rPr>
          <w:rFonts w:ascii="Twinkl Cursive Looped" w:hAnsi="Twinkl Cursive Looped" w:cstheme="majorHAnsi"/>
          <w:b/>
          <w:sz w:val="18"/>
          <w:szCs w:val="18"/>
          <w:u w:val="single"/>
        </w:rPr>
      </w:pPr>
      <w:r w:rsidRPr="007A2146">
        <w:rPr>
          <w:rFonts w:ascii="Twinkl Cursive Looped" w:hAnsi="Twinkl Cursive Looped" w:cstheme="majorHAnsi"/>
          <w:b/>
          <w:sz w:val="18"/>
          <w:szCs w:val="18"/>
          <w:u w:val="single"/>
        </w:rPr>
        <w:t xml:space="preserve">Year 2: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A2146" w:rsidRPr="007A2146" w:rsidTr="00E806F8">
        <w:tc>
          <w:tcPr>
            <w:tcW w:w="4508" w:type="dxa"/>
          </w:tcPr>
          <w:p w:rsidR="007A2146" w:rsidRPr="007A2146" w:rsidRDefault="007A2146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Time of year (half term) </w:t>
            </w:r>
          </w:p>
        </w:tc>
        <w:tc>
          <w:tcPr>
            <w:tcW w:w="4508" w:type="dxa"/>
          </w:tcPr>
          <w:p w:rsidR="007A2146" w:rsidRPr="007A2146" w:rsidRDefault="007A2146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Writing targets </w:t>
            </w:r>
          </w:p>
        </w:tc>
      </w:tr>
      <w:tr w:rsidR="007A2146" w:rsidRPr="007A2146" w:rsidTr="00E806F8">
        <w:tc>
          <w:tcPr>
            <w:tcW w:w="4508" w:type="dxa"/>
          </w:tcPr>
          <w:p w:rsidR="007A2146" w:rsidRPr="007A2146" w:rsidRDefault="007A2146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 xml:space="preserve">Autumn 2 </w:t>
            </w:r>
          </w:p>
          <w:p w:rsidR="007A2146" w:rsidRPr="007A2146" w:rsidRDefault="007A2146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7A2146" w:rsidRPr="007A2146" w:rsidRDefault="007A2146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7A2146" w:rsidRPr="007A2146" w:rsidRDefault="007A2146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 xml:space="preserve"> </w:t>
            </w:r>
          </w:p>
          <w:p w:rsidR="007A2146" w:rsidRPr="007A2146" w:rsidRDefault="007A2146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7A2146" w:rsidRPr="007A2146" w:rsidRDefault="007A2146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  <w:tc>
          <w:tcPr>
            <w:tcW w:w="4508" w:type="dxa"/>
          </w:tcPr>
          <w:p w:rsidR="007A2146" w:rsidRPr="007A2146" w:rsidRDefault="007A2146" w:rsidP="007A2146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 xml:space="preserve">Begin to use subordination to join </w:t>
            </w:r>
            <w:proofErr w:type="gramStart"/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>clauses:-</w:t>
            </w:r>
            <w:proofErr w:type="gramEnd"/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 xml:space="preserve"> when; if; that; because. </w:t>
            </w:r>
          </w:p>
          <w:p w:rsidR="007A2146" w:rsidRPr="007A2146" w:rsidRDefault="007A2146" w:rsidP="007A2146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 xml:space="preserve">Begin to use apostrophes for singular possession </w:t>
            </w:r>
          </w:p>
          <w:p w:rsidR="007A2146" w:rsidRPr="007A2146" w:rsidRDefault="007A2146" w:rsidP="007A2146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 xml:space="preserve">Some present and past tense correctly and consistent (80%+) </w:t>
            </w:r>
          </w:p>
          <w:p w:rsidR="007A2146" w:rsidRPr="007A2146" w:rsidRDefault="007A2146" w:rsidP="007A2146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 xml:space="preserve">Secure use of question marks </w:t>
            </w:r>
          </w:p>
          <w:p w:rsidR="007A2146" w:rsidRPr="007A2146" w:rsidRDefault="007A2146" w:rsidP="007A2146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 xml:space="preserve">Secure use of capital letters and full stops to demarcate sentences. </w:t>
            </w:r>
          </w:p>
          <w:p w:rsidR="007A2146" w:rsidRPr="007A2146" w:rsidRDefault="007A2146" w:rsidP="00E806F8">
            <w:pPr>
              <w:pStyle w:val="ListParagraph"/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7A2146" w:rsidRPr="007A2146" w:rsidRDefault="007A2146" w:rsidP="00E806F8">
            <w:pPr>
              <w:pStyle w:val="ListParagraph"/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</w:tr>
    </w:tbl>
    <w:p w:rsidR="007A2146" w:rsidRDefault="007A2146"/>
    <w:p w:rsidR="007A2146" w:rsidRPr="007A2146" w:rsidRDefault="007A2146" w:rsidP="007A2146">
      <w:pPr>
        <w:rPr>
          <w:rFonts w:ascii="Twinkl Cursive Looped" w:hAnsi="Twinkl Cursive Looped" w:cstheme="majorHAnsi"/>
          <w:b/>
          <w:sz w:val="18"/>
          <w:szCs w:val="18"/>
          <w:u w:val="single"/>
        </w:rPr>
      </w:pPr>
      <w:r w:rsidRPr="007A2146">
        <w:rPr>
          <w:rFonts w:ascii="Twinkl Cursive Looped" w:hAnsi="Twinkl Cursive Looped" w:cstheme="majorHAnsi"/>
          <w:b/>
          <w:sz w:val="18"/>
          <w:szCs w:val="18"/>
          <w:u w:val="single"/>
        </w:rPr>
        <w:lastRenderedPageBreak/>
        <w:t xml:space="preserve">Year 2: </w:t>
      </w:r>
    </w:p>
    <w:p w:rsidR="007A2146" w:rsidRPr="007A2146" w:rsidRDefault="007A2146" w:rsidP="007A2146">
      <w:pPr>
        <w:rPr>
          <w:rFonts w:ascii="Twinkl Cursive Looped" w:hAnsi="Twinkl Cursive Looped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A2146" w:rsidRPr="007A2146" w:rsidTr="00E806F8">
        <w:tc>
          <w:tcPr>
            <w:tcW w:w="4508" w:type="dxa"/>
          </w:tcPr>
          <w:p w:rsidR="007A2146" w:rsidRPr="007A2146" w:rsidRDefault="007A2146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Time of year (half term) </w:t>
            </w:r>
          </w:p>
        </w:tc>
        <w:tc>
          <w:tcPr>
            <w:tcW w:w="4508" w:type="dxa"/>
          </w:tcPr>
          <w:p w:rsidR="007A2146" w:rsidRPr="007A2146" w:rsidRDefault="007A2146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Writing targets </w:t>
            </w:r>
          </w:p>
        </w:tc>
      </w:tr>
      <w:tr w:rsidR="007A2146" w:rsidRPr="007A2146" w:rsidTr="00E806F8">
        <w:tc>
          <w:tcPr>
            <w:tcW w:w="4508" w:type="dxa"/>
          </w:tcPr>
          <w:p w:rsidR="007A2146" w:rsidRPr="007A2146" w:rsidRDefault="007A2146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 xml:space="preserve">Spring 1 </w:t>
            </w:r>
          </w:p>
          <w:p w:rsidR="007A2146" w:rsidRPr="007A2146" w:rsidRDefault="007A2146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7A2146" w:rsidRPr="007A2146" w:rsidRDefault="007A2146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7A2146" w:rsidRPr="007A2146" w:rsidRDefault="007A2146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 xml:space="preserve"> </w:t>
            </w:r>
          </w:p>
          <w:p w:rsidR="007A2146" w:rsidRPr="007A2146" w:rsidRDefault="007A2146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7A2146" w:rsidRPr="007A2146" w:rsidRDefault="007A2146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  <w:tc>
          <w:tcPr>
            <w:tcW w:w="4508" w:type="dxa"/>
          </w:tcPr>
          <w:p w:rsidR="007A2146" w:rsidRPr="007A2146" w:rsidRDefault="007A2146" w:rsidP="007A2146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 xml:space="preserve">To introduce and spell a further 20 Y2 common exception words (Teacher discretion) </w:t>
            </w:r>
          </w:p>
          <w:p w:rsidR="007A2146" w:rsidRPr="007A2146" w:rsidRDefault="007A2146" w:rsidP="007A2146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 xml:space="preserve">Form capital letters and digits accurately. </w:t>
            </w:r>
          </w:p>
          <w:p w:rsidR="007A2146" w:rsidRPr="007A2146" w:rsidRDefault="007A2146" w:rsidP="007A2146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 xml:space="preserve">Begin to use apostrophes for contraction </w:t>
            </w:r>
          </w:p>
          <w:p w:rsidR="007A2146" w:rsidRPr="007A2146" w:rsidRDefault="007A2146" w:rsidP="007A2146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 xml:space="preserve">Write a coherent narrative with a clear, beginning, middle and end. </w:t>
            </w:r>
          </w:p>
          <w:p w:rsidR="007A2146" w:rsidRPr="007A2146" w:rsidRDefault="007A2146" w:rsidP="007A2146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 xml:space="preserve">Attempt to use phase 6 words correctly </w:t>
            </w:r>
          </w:p>
          <w:p w:rsidR="007A2146" w:rsidRPr="007A2146" w:rsidRDefault="007A2146" w:rsidP="007A2146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 xml:space="preserve">Attempt to use expanded noun phrases in their writing, </w:t>
            </w:r>
          </w:p>
          <w:p w:rsidR="007A2146" w:rsidRPr="007A2146" w:rsidRDefault="007A2146" w:rsidP="00E806F8">
            <w:pPr>
              <w:pStyle w:val="ListParagraph"/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</w:tr>
    </w:tbl>
    <w:p w:rsidR="007A2146" w:rsidRDefault="007A21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A2146" w:rsidRPr="00443DC7" w:rsidTr="00E806F8">
        <w:tc>
          <w:tcPr>
            <w:tcW w:w="4508" w:type="dxa"/>
          </w:tcPr>
          <w:p w:rsidR="007A2146" w:rsidRPr="007A2146" w:rsidRDefault="007A2146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Time of year (half term) </w:t>
            </w:r>
          </w:p>
        </w:tc>
        <w:tc>
          <w:tcPr>
            <w:tcW w:w="4508" w:type="dxa"/>
          </w:tcPr>
          <w:p w:rsidR="007A2146" w:rsidRPr="007A2146" w:rsidRDefault="007A2146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Writing targets </w:t>
            </w:r>
          </w:p>
        </w:tc>
      </w:tr>
      <w:tr w:rsidR="007A2146" w:rsidRPr="00DD7589" w:rsidTr="00E806F8">
        <w:tc>
          <w:tcPr>
            <w:tcW w:w="4508" w:type="dxa"/>
          </w:tcPr>
          <w:p w:rsidR="007A2146" w:rsidRPr="007A2146" w:rsidRDefault="007A2146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 xml:space="preserve">Spring 2 </w:t>
            </w:r>
          </w:p>
          <w:p w:rsidR="007A2146" w:rsidRPr="007A2146" w:rsidRDefault="007A2146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7A2146" w:rsidRPr="007A2146" w:rsidRDefault="007A2146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7A2146" w:rsidRPr="007A2146" w:rsidRDefault="007A2146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 xml:space="preserve"> </w:t>
            </w:r>
          </w:p>
          <w:p w:rsidR="007A2146" w:rsidRPr="007A2146" w:rsidRDefault="007A2146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7A2146" w:rsidRPr="007A2146" w:rsidRDefault="007A2146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  <w:tc>
          <w:tcPr>
            <w:tcW w:w="4508" w:type="dxa"/>
          </w:tcPr>
          <w:p w:rsidR="007A2146" w:rsidRPr="007A2146" w:rsidRDefault="007A2146" w:rsidP="007A2146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 xml:space="preserve">To introduce the remaining 24 Y2 common exception words. </w:t>
            </w:r>
          </w:p>
          <w:p w:rsidR="007A2146" w:rsidRPr="007A2146" w:rsidRDefault="007A2146" w:rsidP="007A2146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 xml:space="preserve">Mostly use present and past tenses correctly and consistently (90%+) </w:t>
            </w:r>
          </w:p>
          <w:p w:rsidR="007A2146" w:rsidRPr="007A2146" w:rsidRDefault="007A2146" w:rsidP="00E806F8">
            <w:pPr>
              <w:pStyle w:val="ListParagraph"/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7A2146" w:rsidRPr="007A2146" w:rsidRDefault="007A2146" w:rsidP="00E806F8">
            <w:pPr>
              <w:pStyle w:val="ListParagraph"/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</w:tr>
    </w:tbl>
    <w:p w:rsidR="007A2146" w:rsidRDefault="007A21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A2146" w:rsidRPr="00443DC7" w:rsidTr="00E806F8">
        <w:tc>
          <w:tcPr>
            <w:tcW w:w="4508" w:type="dxa"/>
          </w:tcPr>
          <w:p w:rsidR="007A2146" w:rsidRPr="007A2146" w:rsidRDefault="007A2146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Time of year (half term) </w:t>
            </w:r>
          </w:p>
        </w:tc>
        <w:tc>
          <w:tcPr>
            <w:tcW w:w="4508" w:type="dxa"/>
          </w:tcPr>
          <w:p w:rsidR="007A2146" w:rsidRPr="007A2146" w:rsidRDefault="007A2146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Writing targets </w:t>
            </w:r>
          </w:p>
        </w:tc>
      </w:tr>
      <w:tr w:rsidR="007A2146" w:rsidRPr="00DD7589" w:rsidTr="00E806F8">
        <w:tc>
          <w:tcPr>
            <w:tcW w:w="4508" w:type="dxa"/>
          </w:tcPr>
          <w:p w:rsidR="007A2146" w:rsidRPr="007A2146" w:rsidRDefault="007A2146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 xml:space="preserve">Summer 1 </w:t>
            </w:r>
          </w:p>
          <w:p w:rsidR="007A2146" w:rsidRPr="007A2146" w:rsidRDefault="007A2146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 xml:space="preserve">(Y2 SATS tests) </w:t>
            </w:r>
          </w:p>
          <w:p w:rsidR="007A2146" w:rsidRPr="007A2146" w:rsidRDefault="007A2146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 xml:space="preserve"> </w:t>
            </w:r>
          </w:p>
          <w:p w:rsidR="007A2146" w:rsidRPr="007A2146" w:rsidRDefault="007A2146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7A2146" w:rsidRPr="007A2146" w:rsidRDefault="007A2146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  <w:tc>
          <w:tcPr>
            <w:tcW w:w="4508" w:type="dxa"/>
          </w:tcPr>
          <w:p w:rsidR="007A2146" w:rsidRPr="007A2146" w:rsidRDefault="007A2146" w:rsidP="007A2146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 xml:space="preserve">To use a range of co-ordination and subordination to join clauses. </w:t>
            </w:r>
          </w:p>
          <w:p w:rsidR="007A2146" w:rsidRPr="007A2146" w:rsidRDefault="007A2146" w:rsidP="007A2146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 xml:space="preserve">Demarcate sentences with exclamation marks, commas in a list, apostrophes for contraction and apostrophes for singular possession. </w:t>
            </w:r>
          </w:p>
          <w:p w:rsidR="007A2146" w:rsidRPr="007A2146" w:rsidRDefault="007A2146" w:rsidP="007A2146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 xml:space="preserve">Are able to know the difference between a statement; a question; command and exclamation. </w:t>
            </w:r>
          </w:p>
          <w:p w:rsidR="007A2146" w:rsidRPr="007A2146" w:rsidRDefault="007A2146" w:rsidP="00E806F8">
            <w:pPr>
              <w:pStyle w:val="ListParagraph"/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</w:tr>
    </w:tbl>
    <w:p w:rsidR="007A2146" w:rsidRPr="007A2146" w:rsidRDefault="007A2146" w:rsidP="007A2146">
      <w:pPr>
        <w:rPr>
          <w:rFonts w:ascii="Twinkl Cursive Looped" w:hAnsi="Twinkl Cursive Looped" w:cstheme="majorHAnsi"/>
          <w:b/>
          <w:sz w:val="18"/>
          <w:szCs w:val="18"/>
          <w:u w:val="single"/>
        </w:rPr>
      </w:pPr>
      <w:r w:rsidRPr="007A2146">
        <w:rPr>
          <w:rFonts w:ascii="Twinkl Cursive Looped" w:hAnsi="Twinkl Cursive Looped" w:cstheme="majorHAnsi"/>
          <w:b/>
          <w:sz w:val="18"/>
          <w:szCs w:val="1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A2146" w:rsidRPr="007A2146" w:rsidTr="00E806F8">
        <w:tc>
          <w:tcPr>
            <w:tcW w:w="4508" w:type="dxa"/>
          </w:tcPr>
          <w:p w:rsidR="007A2146" w:rsidRPr="007A2146" w:rsidRDefault="007A2146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Time of year (half term) </w:t>
            </w:r>
          </w:p>
        </w:tc>
        <w:tc>
          <w:tcPr>
            <w:tcW w:w="4508" w:type="dxa"/>
          </w:tcPr>
          <w:p w:rsidR="007A2146" w:rsidRPr="007A2146" w:rsidRDefault="007A2146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Writing targets </w:t>
            </w:r>
          </w:p>
        </w:tc>
      </w:tr>
      <w:tr w:rsidR="007A2146" w:rsidRPr="007A2146" w:rsidTr="00E806F8">
        <w:tc>
          <w:tcPr>
            <w:tcW w:w="4508" w:type="dxa"/>
          </w:tcPr>
          <w:p w:rsidR="007A2146" w:rsidRPr="007A2146" w:rsidRDefault="007A2146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 xml:space="preserve">Summer 2 </w:t>
            </w:r>
          </w:p>
          <w:p w:rsidR="007A2146" w:rsidRPr="007A2146" w:rsidRDefault="007A2146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 xml:space="preserve">(Y2 Writing Moderation window) </w:t>
            </w:r>
          </w:p>
          <w:p w:rsidR="007A2146" w:rsidRPr="007A2146" w:rsidRDefault="007A2146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 xml:space="preserve"> </w:t>
            </w:r>
          </w:p>
          <w:p w:rsidR="007A2146" w:rsidRPr="007A2146" w:rsidRDefault="007A2146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7A2146" w:rsidRPr="007A2146" w:rsidRDefault="007A2146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  <w:tc>
          <w:tcPr>
            <w:tcW w:w="4508" w:type="dxa"/>
          </w:tcPr>
          <w:p w:rsidR="007A2146" w:rsidRPr="007A2146" w:rsidRDefault="007A2146" w:rsidP="007A2146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 xml:space="preserve">Writing has a clear purpose to inform the reader (Narrative/real evets) </w:t>
            </w:r>
          </w:p>
          <w:p w:rsidR="007A2146" w:rsidRPr="007A2146" w:rsidRDefault="007A2146" w:rsidP="007A2146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 xml:space="preserve">To use phase 6 words of phonics- many being used and spelled correctly. </w:t>
            </w:r>
          </w:p>
          <w:p w:rsidR="007A2146" w:rsidRPr="007A2146" w:rsidRDefault="007A2146" w:rsidP="007A2146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7A2146">
              <w:rPr>
                <w:rFonts w:ascii="Twinkl Cursive Looped" w:hAnsi="Twinkl Cursive Looped" w:cstheme="majorHAnsi"/>
                <w:sz w:val="18"/>
                <w:szCs w:val="18"/>
              </w:rPr>
              <w:t xml:space="preserve">To use expanded noun phrases in their writing for description. </w:t>
            </w:r>
          </w:p>
          <w:p w:rsidR="007A2146" w:rsidRPr="007A2146" w:rsidRDefault="007A2146" w:rsidP="00E806F8">
            <w:pPr>
              <w:pStyle w:val="ListParagraph"/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</w:tr>
    </w:tbl>
    <w:p w:rsidR="007A2146" w:rsidRDefault="007A2146"/>
    <w:p w:rsidR="00747F90" w:rsidRPr="00747F90" w:rsidRDefault="00747F90" w:rsidP="00747F90">
      <w:pPr>
        <w:rPr>
          <w:rFonts w:ascii="Twinkl Cursive Looped" w:hAnsi="Twinkl Cursive Looped"/>
          <w:b/>
          <w:sz w:val="18"/>
          <w:szCs w:val="18"/>
          <w:u w:val="single"/>
        </w:rPr>
      </w:pPr>
      <w:r w:rsidRPr="00747F90">
        <w:rPr>
          <w:rFonts w:ascii="Twinkl Cursive Looped" w:hAnsi="Twinkl Cursive Looped"/>
          <w:b/>
          <w:sz w:val="18"/>
          <w:szCs w:val="18"/>
          <w:u w:val="single"/>
        </w:rPr>
        <w:t xml:space="preserve">Glossary of Terms: </w:t>
      </w:r>
    </w:p>
    <w:p w:rsidR="00747F90" w:rsidRPr="00747F90" w:rsidRDefault="00747F90" w:rsidP="00747F90">
      <w:pPr>
        <w:rPr>
          <w:rFonts w:ascii="Twinkl Cursive Looped" w:hAnsi="Twinkl Cursive Looped"/>
          <w:sz w:val="18"/>
          <w:szCs w:val="18"/>
        </w:rPr>
      </w:pPr>
      <w:r w:rsidRPr="00747F90">
        <w:rPr>
          <w:rFonts w:ascii="Twinkl Cursive Looped" w:hAnsi="Twinkl Cursive Looped"/>
          <w:sz w:val="18"/>
          <w:szCs w:val="18"/>
        </w:rPr>
        <w:t xml:space="preserve">Some = 80%+ </w:t>
      </w:r>
    </w:p>
    <w:p w:rsidR="00747F90" w:rsidRPr="00747F90" w:rsidRDefault="00747F90" w:rsidP="00747F90">
      <w:pPr>
        <w:rPr>
          <w:rFonts w:ascii="Twinkl Cursive Looped" w:hAnsi="Twinkl Cursive Looped"/>
          <w:sz w:val="18"/>
          <w:szCs w:val="18"/>
        </w:rPr>
      </w:pPr>
      <w:r w:rsidRPr="00747F90">
        <w:rPr>
          <w:rFonts w:ascii="Twinkl Cursive Looped" w:hAnsi="Twinkl Cursive Looped"/>
          <w:sz w:val="18"/>
          <w:szCs w:val="18"/>
        </w:rPr>
        <w:t xml:space="preserve">Most = 90% </w:t>
      </w:r>
    </w:p>
    <w:p w:rsidR="00747F90" w:rsidRPr="00747F90" w:rsidRDefault="00747F90" w:rsidP="00747F90">
      <w:pPr>
        <w:rPr>
          <w:rFonts w:ascii="Twinkl Cursive Looped" w:hAnsi="Twinkl Cursive Looped"/>
          <w:sz w:val="18"/>
          <w:szCs w:val="18"/>
        </w:rPr>
      </w:pPr>
      <w:r w:rsidRPr="00747F90">
        <w:rPr>
          <w:rFonts w:ascii="Twinkl Cursive Looped" w:hAnsi="Twinkl Cursive Looped"/>
          <w:sz w:val="18"/>
          <w:szCs w:val="18"/>
        </w:rPr>
        <w:t xml:space="preserve">Greater Depth for that year can use 100% accuracy. </w:t>
      </w:r>
    </w:p>
    <w:p w:rsidR="00747F90" w:rsidRDefault="00747F90">
      <w:bookmarkStart w:id="0" w:name="_GoBack"/>
      <w:bookmarkEnd w:id="0"/>
    </w:p>
    <w:sectPr w:rsidR="00747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CFF"/>
    <w:multiLevelType w:val="hybridMultilevel"/>
    <w:tmpl w:val="910CF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D7C54"/>
    <w:multiLevelType w:val="hybridMultilevel"/>
    <w:tmpl w:val="E5B28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1439C"/>
    <w:multiLevelType w:val="hybridMultilevel"/>
    <w:tmpl w:val="8E000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46"/>
    <w:rsid w:val="000D2DB2"/>
    <w:rsid w:val="00747F90"/>
    <w:rsid w:val="00751510"/>
    <w:rsid w:val="007A2146"/>
    <w:rsid w:val="00E8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1F756"/>
  <w15:chartTrackingRefBased/>
  <w15:docId w15:val="{8680B8A0-6B80-454A-9367-AE6357B5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2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Church Academy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Conroy</dc:creator>
  <cp:keywords/>
  <dc:description/>
  <cp:lastModifiedBy>Amy Conroy</cp:lastModifiedBy>
  <cp:revision>2</cp:revision>
  <dcterms:created xsi:type="dcterms:W3CDTF">2020-01-22T14:32:00Z</dcterms:created>
  <dcterms:modified xsi:type="dcterms:W3CDTF">2020-01-22T15:10:00Z</dcterms:modified>
</cp:coreProperties>
</file>