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F" w:rsidRDefault="002A7B8F" w:rsidP="002A7B8F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9264" behindDoc="0" locked="0" layoutInCell="1" allowOverlap="1" wp14:anchorId="59D43BBE" wp14:editId="3E04BF17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B8F" w:rsidRDefault="002A7B8F" w:rsidP="002A7B8F">
      <w:pPr>
        <w:jc w:val="center"/>
        <w:rPr>
          <w:rFonts w:ascii="Twinkl Cursive Looped" w:hAnsi="Twinkl Cursive Looped"/>
          <w:u w:val="single"/>
        </w:rPr>
      </w:pPr>
    </w:p>
    <w:p w:rsidR="002A7B8F" w:rsidRDefault="002A7B8F" w:rsidP="002A7B8F">
      <w:pPr>
        <w:jc w:val="center"/>
        <w:rPr>
          <w:rFonts w:ascii="Twinkl Cursive Looped" w:hAnsi="Twinkl Cursive Looped"/>
          <w:u w:val="single"/>
        </w:rPr>
      </w:pPr>
    </w:p>
    <w:p w:rsidR="002A7B8F" w:rsidRDefault="002A7B8F" w:rsidP="002A7B8F">
      <w:pPr>
        <w:jc w:val="center"/>
        <w:rPr>
          <w:rFonts w:ascii="Twinkl Cursive Looped" w:hAnsi="Twinkl Cursive Looped"/>
          <w:u w:val="single"/>
        </w:rPr>
      </w:pPr>
    </w:p>
    <w:p w:rsidR="002A7B8F" w:rsidRDefault="002A7B8F" w:rsidP="002A7B8F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p w:rsidR="002A7B8F" w:rsidRPr="002A7B8F" w:rsidRDefault="002A7B8F" w:rsidP="002A7B8F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2A7B8F">
        <w:rPr>
          <w:rFonts w:asciiTheme="majorHAnsi" w:hAnsiTheme="majorHAnsi" w:cstheme="majorHAnsi"/>
          <w:b/>
          <w:sz w:val="18"/>
          <w:szCs w:val="18"/>
          <w:u w:val="single"/>
        </w:rPr>
        <w:t>Y</w:t>
      </w:r>
      <w:r w:rsidRPr="002A7B8F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ear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2A7B8F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2A7B8F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Baseline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(end of year 2 ARE)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(Y2) ARE expectation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Year 3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a range of co-ordination and subordination to join clauses.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Demarcate sentences with exclamation marks; commas in </w:t>
            </w:r>
            <w:proofErr w:type="gramStart"/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>a list apostrophes</w:t>
            </w:r>
            <w:proofErr w:type="gramEnd"/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 for contraction and apostrophes for singular possession.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 able to know the difference between a statement; question, command and exclamation. </w:t>
            </w:r>
            <w:r w:rsidRPr="002A7B8F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(Y2)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Form Lower case, capital letters and digits correctly.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Writing has a clear purpose to inform the reader (Narrative/real evets)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phase 6 words of phonics- many being used and spelled correctly. </w:t>
            </w:r>
            <w:r w:rsidRPr="002A7B8F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(Y2)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expanded noun phrases in their writing for description.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05018A" w:rsidRDefault="00C47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443DC7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DD7589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mostly use present and past tenses correctly and consistently. (90%+)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Spell Y2 common exception words mostly correctly. </w:t>
            </w: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(90%+)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adverbials of time.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Maintain standard English forms a/an </w:t>
            </w:r>
          </w:p>
        </w:tc>
      </w:tr>
    </w:tbl>
    <w:p w:rsidR="002A7B8F" w:rsidRDefault="002A7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443DC7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DD7589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>Autumn 2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20 of the year 3 common exception words. (Teachers discretion from y3/4 list)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diagonal and horizontal strokes to join some letters in their writing and be consistent in letter size.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2A7B8F" w:rsidRPr="002A7B8F" w:rsidRDefault="002A7B8F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</w:tc>
      </w:tr>
    </w:tbl>
    <w:p w:rsidR="002A7B8F" w:rsidRDefault="002A7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443DC7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224326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1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Use the correct tense consistently including the present perfect.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use some prefixes and suffixes appropriately. (80%)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the full range of co-ordinating conjunctions and a wider range of subordinating conjunctions appropriately. </w:t>
            </w:r>
          </w:p>
          <w:p w:rsidR="002A7B8F" w:rsidRPr="002A7B8F" w:rsidRDefault="002A7B8F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  <w:tr w:rsidR="002A7B8F" w:rsidRPr="00443DC7" w:rsidTr="002A7B8F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lastRenderedPageBreak/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224326" w:rsidTr="002A7B8F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a further 20 of the y3 common exception words.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Spell the correct form of homophones.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use expanded noun phrases to describe the setting and characters.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prepositional phrases of place.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make simple additions, revisions and corrections to their writing using prompts. </w:t>
            </w:r>
          </w:p>
        </w:tc>
      </w:tr>
    </w:tbl>
    <w:p w:rsidR="002A7B8F" w:rsidRDefault="002A7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443DC7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224326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use most prefixes and suffixes appropriately (90%+)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horizontal and diagonal strokes to join some letters in their writing.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paragraphs to structure their writing. </w:t>
            </w:r>
          </w:p>
          <w:p w:rsidR="002A7B8F" w:rsidRPr="002A7B8F" w:rsidRDefault="002A7B8F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2A7B8F" w:rsidRDefault="002A7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B8F" w:rsidRPr="00443DC7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A7B8F" w:rsidRPr="00224326" w:rsidTr="00E806F8">
        <w:tc>
          <w:tcPr>
            <w:tcW w:w="4508" w:type="dxa"/>
          </w:tcPr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</w:t>
            </w:r>
            <w:r w:rsidRPr="002A7B8F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A7B8F" w:rsidRPr="002A7B8F" w:rsidRDefault="002A7B8F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the remaining 20 Y3 common exception words.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for both fictional and non-fictional purposes drawing on reading to inform vocabulary and grammar in their writing.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appropriate prepositional phrases of place.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Use simple organisational devices appropriately.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Spell most words correctly adding prefixes and suffixes, spell the correct form of homophones and spell all common exception words correctly. (KS1 and Y3) </w:t>
            </w:r>
          </w:p>
          <w:p w:rsidR="002A7B8F" w:rsidRPr="002A7B8F" w:rsidRDefault="002A7B8F" w:rsidP="002A7B8F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A7B8F">
              <w:rPr>
                <w:rFonts w:ascii="Twinkl Cursive Looped" w:hAnsi="Twinkl Cursive Looped" w:cstheme="majorHAnsi"/>
                <w:sz w:val="18"/>
                <w:szCs w:val="18"/>
              </w:rPr>
              <w:t xml:space="preserve">Use the full range of punctuation taught at KS1 and Y3 mostly correctly. (90%+) </w:t>
            </w:r>
          </w:p>
          <w:p w:rsidR="002A7B8F" w:rsidRPr="002A7B8F" w:rsidRDefault="002A7B8F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2A7B8F" w:rsidRDefault="002A7B8F"/>
    <w:p w:rsidR="00C47C7C" w:rsidRPr="00C47C7C" w:rsidRDefault="00C47C7C" w:rsidP="00C47C7C">
      <w:pPr>
        <w:rPr>
          <w:rFonts w:ascii="Twinkl Cursive Looped" w:hAnsi="Twinkl Cursive Looped"/>
          <w:b/>
          <w:sz w:val="18"/>
          <w:szCs w:val="18"/>
          <w:u w:val="single"/>
        </w:rPr>
      </w:pPr>
      <w:r w:rsidRPr="00C47C7C">
        <w:rPr>
          <w:rFonts w:ascii="Twinkl Cursive Looped" w:hAnsi="Twinkl Cursive Looped"/>
          <w:b/>
          <w:sz w:val="18"/>
          <w:szCs w:val="18"/>
          <w:u w:val="single"/>
        </w:rPr>
        <w:t xml:space="preserve">Glossary of Terms: </w:t>
      </w:r>
    </w:p>
    <w:p w:rsidR="00C47C7C" w:rsidRPr="00C47C7C" w:rsidRDefault="00C47C7C" w:rsidP="00C47C7C">
      <w:pPr>
        <w:rPr>
          <w:rFonts w:ascii="Twinkl Cursive Looped" w:hAnsi="Twinkl Cursive Looped"/>
          <w:sz w:val="18"/>
          <w:szCs w:val="18"/>
        </w:rPr>
      </w:pPr>
      <w:r w:rsidRPr="00C47C7C">
        <w:rPr>
          <w:rFonts w:ascii="Twinkl Cursive Looped" w:hAnsi="Twinkl Cursive Looped"/>
          <w:sz w:val="18"/>
          <w:szCs w:val="18"/>
        </w:rPr>
        <w:t xml:space="preserve">Some = 80%+ </w:t>
      </w:r>
    </w:p>
    <w:p w:rsidR="00C47C7C" w:rsidRPr="00C47C7C" w:rsidRDefault="00C47C7C" w:rsidP="00C47C7C">
      <w:pPr>
        <w:rPr>
          <w:rFonts w:ascii="Twinkl Cursive Looped" w:hAnsi="Twinkl Cursive Looped"/>
          <w:sz w:val="18"/>
          <w:szCs w:val="18"/>
        </w:rPr>
      </w:pPr>
      <w:r w:rsidRPr="00C47C7C">
        <w:rPr>
          <w:rFonts w:ascii="Twinkl Cursive Looped" w:hAnsi="Twinkl Cursive Looped"/>
          <w:sz w:val="18"/>
          <w:szCs w:val="18"/>
        </w:rPr>
        <w:t xml:space="preserve">Most = 90% </w:t>
      </w:r>
    </w:p>
    <w:p w:rsidR="00C47C7C" w:rsidRPr="00C47C7C" w:rsidRDefault="00C47C7C" w:rsidP="00C47C7C">
      <w:pPr>
        <w:rPr>
          <w:rFonts w:ascii="Twinkl Cursive Looped" w:hAnsi="Twinkl Cursive Looped"/>
          <w:sz w:val="18"/>
          <w:szCs w:val="18"/>
        </w:rPr>
      </w:pPr>
      <w:r w:rsidRPr="00C47C7C">
        <w:rPr>
          <w:rFonts w:ascii="Twinkl Cursive Looped" w:hAnsi="Twinkl Cursive Looped"/>
          <w:sz w:val="18"/>
          <w:szCs w:val="18"/>
        </w:rPr>
        <w:t xml:space="preserve">Greater Depth for that year can use 100% accuracy. </w:t>
      </w:r>
    </w:p>
    <w:p w:rsidR="00C47C7C" w:rsidRDefault="00C47C7C">
      <w:bookmarkStart w:id="0" w:name="_GoBack"/>
      <w:bookmarkEnd w:id="0"/>
    </w:p>
    <w:sectPr w:rsidR="00C4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FF"/>
    <w:multiLevelType w:val="hybridMultilevel"/>
    <w:tmpl w:val="910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368"/>
    <w:multiLevelType w:val="hybridMultilevel"/>
    <w:tmpl w:val="E93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F"/>
    <w:rsid w:val="000D2DB2"/>
    <w:rsid w:val="002A7B8F"/>
    <w:rsid w:val="00751510"/>
    <w:rsid w:val="00C47C7C"/>
    <w:rsid w:val="00E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2E8F"/>
  <w15:chartTrackingRefBased/>
  <w15:docId w15:val="{54512662-FB75-4C58-8F6F-C83CC30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2</cp:revision>
  <dcterms:created xsi:type="dcterms:W3CDTF">2020-01-22T14:42:00Z</dcterms:created>
  <dcterms:modified xsi:type="dcterms:W3CDTF">2020-01-22T15:10:00Z</dcterms:modified>
</cp:coreProperties>
</file>