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C085" w14:textId="5412E169" w:rsidR="00892A8A" w:rsidRDefault="00B035F1">
      <w:pPr>
        <w:pStyle w:val="Heading1"/>
        <w:rPr>
          <w:color w:val="auto"/>
          <w:lang w:val="en"/>
        </w:rPr>
      </w:pPr>
      <w:bookmarkStart w:id="0" w:name="_Toc357771638"/>
      <w:bookmarkStart w:id="1" w:name="_Toc346793416"/>
      <w:bookmarkStart w:id="2" w:name="_Toc328122777"/>
      <w:bookmarkStart w:id="3" w:name="_GoBack"/>
      <w:bookmarkEnd w:id="3"/>
      <w:r>
        <w:rPr>
          <w:noProof/>
          <w:color w:val="auto"/>
        </w:rPr>
        <w:drawing>
          <wp:anchor distT="0" distB="0" distL="114300" distR="114300" simplePos="0" relativeHeight="251658240" behindDoc="1" locked="0" layoutInCell="1" allowOverlap="1" wp14:anchorId="4BD20832" wp14:editId="2B45CC03">
            <wp:simplePos x="0" y="0"/>
            <wp:positionH relativeFrom="margin">
              <wp:align>left</wp:align>
            </wp:positionH>
            <wp:positionV relativeFrom="paragraph">
              <wp:posOffset>3810</wp:posOffset>
            </wp:positionV>
            <wp:extent cx="1076325" cy="888365"/>
            <wp:effectExtent l="0" t="0" r="9525" b="6985"/>
            <wp:wrapTight wrapText="bothSides">
              <wp:wrapPolygon edited="0">
                <wp:start x="0" y="0"/>
                <wp:lineTo x="0" y="21307"/>
                <wp:lineTo x="21409" y="21307"/>
                <wp:lineTo x="2140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888365"/>
                    </a:xfrm>
                    <a:prstGeom prst="rect">
                      <a:avLst/>
                    </a:prstGeom>
                    <a:noFill/>
                  </pic:spPr>
                </pic:pic>
              </a:graphicData>
            </a:graphic>
            <wp14:sizeRelH relativeFrom="margin">
              <wp14:pctWidth>0</wp14:pctWidth>
            </wp14:sizeRelH>
            <wp14:sizeRelV relativeFrom="margin">
              <wp14:pctHeight>0</wp14:pctHeight>
            </wp14:sizeRelV>
          </wp:anchor>
        </w:drawing>
      </w:r>
      <w:r w:rsidR="00873788">
        <w:rPr>
          <w:color w:val="auto"/>
          <w:lang w:val="en"/>
        </w:rPr>
        <w:t xml:space="preserve">Remote education provision: information for parents </w:t>
      </w:r>
    </w:p>
    <w:p w14:paraId="158D8A2E" w14:textId="77777777" w:rsidR="00892A8A" w:rsidRDefault="00873788">
      <w:pPr>
        <w:spacing w:before="100" w:after="120"/>
        <w:rPr>
          <w:rFonts w:cs="Arial"/>
          <w:color w:val="auto"/>
          <w:lang w:val="en"/>
        </w:rPr>
      </w:pPr>
      <w:bookmarkStart w:id="4" w:name="_Toc338167831"/>
      <w:bookmarkStart w:id="5" w:name="_Toc361136404"/>
      <w:bookmarkStart w:id="6" w:name="_Toc364235709"/>
      <w:bookmarkStart w:id="7" w:name="_Toc364235753"/>
      <w:bookmarkStart w:id="8" w:name="_Toc364235835"/>
      <w:bookmarkStart w:id="9" w:name="_Toc364840100"/>
      <w:bookmarkStart w:id="10" w:name="_Toc364864310"/>
      <w:bookmarkStart w:id="11" w:name="_Toc400361365"/>
      <w:bookmarkStart w:id="12" w:name="_Toc443397155"/>
      <w:r>
        <w:rPr>
          <w:rFonts w:cs="Arial"/>
          <w:color w:val="auto"/>
          <w:lang w:val="en"/>
        </w:rPr>
        <w:t xml:space="preserve">This information is intended to provide clarity and transparency to pupils and parents or carers about what to expect from remote education where national or local restrictions require entire cohorts (or bubbles) to remain at home. </w:t>
      </w:r>
    </w:p>
    <w:p w14:paraId="71FAD4B5" w14:textId="77777777" w:rsidR="00892A8A" w:rsidRDefault="00873788">
      <w:pPr>
        <w:spacing w:before="100" w:after="100"/>
        <w:rPr>
          <w:rFonts w:cs="Arial"/>
          <w:color w:val="auto"/>
          <w:lang w:val="en"/>
        </w:rPr>
      </w:pPr>
      <w:r>
        <w:rPr>
          <w:rFonts w:cs="Arial"/>
          <w:color w:val="auto"/>
          <w:lang w:val="en"/>
        </w:rPr>
        <w:t>For details of what to expect where individual pupils are self-isolating, please see the final section of this page.</w:t>
      </w:r>
    </w:p>
    <w:p w14:paraId="3EBF2754" w14:textId="77777777" w:rsidR="00892A8A" w:rsidRDefault="00873788">
      <w:pPr>
        <w:pStyle w:val="Heading2"/>
        <w:rPr>
          <w:color w:val="auto"/>
          <w:lang w:val="en"/>
        </w:rPr>
      </w:pPr>
      <w:bookmarkStart w:id="13" w:name="_Toc338167832"/>
      <w:bookmarkStart w:id="14" w:name="_Toc361136405"/>
      <w:bookmarkStart w:id="15" w:name="_Toc364235710"/>
      <w:bookmarkStart w:id="16" w:name="_Toc364235754"/>
      <w:bookmarkStart w:id="17" w:name="_Toc364235836"/>
      <w:bookmarkStart w:id="18" w:name="_Toc364840101"/>
      <w:bookmarkStart w:id="19" w:name="_Toc364864311"/>
      <w:bookmarkEnd w:id="4"/>
      <w:bookmarkEnd w:id="5"/>
      <w:bookmarkEnd w:id="6"/>
      <w:bookmarkEnd w:id="7"/>
      <w:bookmarkEnd w:id="8"/>
      <w:bookmarkEnd w:id="9"/>
      <w:bookmarkEnd w:id="10"/>
      <w:bookmarkEnd w:id="11"/>
      <w:bookmarkEnd w:id="12"/>
      <w:r>
        <w:rPr>
          <w:color w:val="auto"/>
          <w:lang w:val="en"/>
        </w:rPr>
        <w:t>The remote curriculum: what is taught to pupils at home</w:t>
      </w:r>
    </w:p>
    <w:p w14:paraId="465499DB" w14:textId="77777777" w:rsidR="00892A8A" w:rsidRDefault="00873788">
      <w:pPr>
        <w:spacing w:before="100" w:after="100"/>
        <w:rPr>
          <w:rFonts w:cs="Arial"/>
          <w:color w:val="auto"/>
          <w:lang w:val="en"/>
        </w:rPr>
      </w:pPr>
      <w:bookmarkStart w:id="20" w:name="_Toc400361366"/>
      <w:bookmarkStart w:id="21" w:name="_Toc443397156"/>
      <w:r>
        <w:rPr>
          <w:rFonts w:cs="Arial"/>
          <w:color w:val="auto"/>
          <w:lang w:val="en"/>
        </w:rPr>
        <w:t>A pupil’s first day or two of being educated remotely might look different from our standard approach, while we take all necessary actions to prepare for a longer period of remote teaching.</w:t>
      </w:r>
    </w:p>
    <w:bookmarkEnd w:id="13"/>
    <w:bookmarkEnd w:id="14"/>
    <w:bookmarkEnd w:id="15"/>
    <w:bookmarkEnd w:id="16"/>
    <w:bookmarkEnd w:id="17"/>
    <w:bookmarkEnd w:id="18"/>
    <w:bookmarkEnd w:id="19"/>
    <w:bookmarkEnd w:id="20"/>
    <w:bookmarkEnd w:id="21"/>
    <w:p w14:paraId="369F4651" w14:textId="77777777" w:rsidR="00892A8A" w:rsidRDefault="00873788">
      <w:pPr>
        <w:pStyle w:val="Heading3"/>
        <w:rPr>
          <w:color w:val="auto"/>
          <w:lang w:val="en"/>
        </w:rPr>
      </w:pPr>
      <w:r>
        <w:rPr>
          <w:color w:val="auto"/>
          <w:lang w:val="en"/>
        </w:rPr>
        <w:t>What should my child expect from immediate remote education in the first day or two of pupils being sent home?</w:t>
      </w:r>
    </w:p>
    <w:bookmarkEnd w:id="0"/>
    <w:bookmarkEnd w:id="1"/>
    <w:bookmarkEnd w:id="2"/>
    <w:p w14:paraId="17597083" w14:textId="77777777" w:rsidR="00892A8A" w:rsidRDefault="00873788">
      <w:r>
        <w:rPr>
          <w:noProof/>
          <w:color w:val="auto"/>
        </w:rPr>
        <mc:AlternateContent>
          <mc:Choice Requires="wps">
            <w:drawing>
              <wp:inline distT="0" distB="0" distL="0" distR="0" wp14:anchorId="59D9F976" wp14:editId="366FFDE8">
                <wp:extent cx="5986147" cy="1562100"/>
                <wp:effectExtent l="0" t="0" r="14605" b="19050"/>
                <wp:docPr id="2" name="Text Box 2"/>
                <wp:cNvGraphicFramePr/>
                <a:graphic xmlns:a="http://schemas.openxmlformats.org/drawingml/2006/main">
                  <a:graphicData uri="http://schemas.microsoft.com/office/word/2010/wordprocessingShape">
                    <wps:wsp>
                      <wps:cNvSpPr txBox="1"/>
                      <wps:spPr>
                        <a:xfrm>
                          <a:off x="0" y="0"/>
                          <a:ext cx="5986147" cy="1562100"/>
                        </a:xfrm>
                        <a:prstGeom prst="rect">
                          <a:avLst/>
                        </a:prstGeom>
                        <a:solidFill>
                          <a:srgbClr val="FFFFFF"/>
                        </a:solidFill>
                        <a:ln w="9528">
                          <a:solidFill>
                            <a:srgbClr val="000000"/>
                          </a:solidFill>
                          <a:prstDash val="solid"/>
                        </a:ln>
                      </wps:spPr>
                      <wps:txbx>
                        <w:txbxContent>
                          <w:p w14:paraId="0FF4A574" w14:textId="41201DB8" w:rsidR="00892A8A" w:rsidRDefault="00F45EBC">
                            <w:pPr>
                              <w:rPr>
                                <w:color w:val="auto"/>
                              </w:rPr>
                            </w:pPr>
                            <w:r>
                              <w:rPr>
                                <w:color w:val="auto"/>
                              </w:rPr>
                              <w:t xml:space="preserve">Where parents have made us aware that their child cannot access either ‘Class Dojo’ or Microsoft Teams, we will send a paper learning pack home. </w:t>
                            </w:r>
                            <w:r w:rsidR="00F071B2">
                              <w:rPr>
                                <w:color w:val="auto"/>
                              </w:rPr>
                              <w:t>This should be completed and returned to school for marking and feedback. Wherever possible we will endeavour to remove barriers to accessing remote learning digitally as teachers will be sharing recorded and live learning sessions via Microsoft Teams. Teams also allows for timely feedback to children on their learning to support teachers in deciding next steps.</w:t>
                            </w:r>
                            <w:r w:rsidR="00B035F1">
                              <w:rPr>
                                <w:color w:val="auto"/>
                              </w:rPr>
                              <w:t xml:space="preserve"> </w:t>
                            </w:r>
                          </w:p>
                        </w:txbxContent>
                      </wps:txbx>
                      <wps:bodyPr vert="horz" wrap="square" lIns="91440" tIns="45720" rIns="91440" bIns="45720" anchor="t" anchorCtr="0" compatLnSpc="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D9F976" id="_x0000_t202" coordsize="21600,21600" o:spt="202" path="m,l,21600r21600,l21600,xe">
                <v:stroke joinstyle="miter"/>
                <v:path gradientshapeok="t" o:connecttype="rect"/>
              </v:shapetype>
              <v:shape id="Text Box 2" o:spid="_x0000_s1026" type="#_x0000_t202" style="width:471.3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" strokeweight=".26467mm">
                <v:textbox>
                  <w:txbxContent>
                    <w:p w14:paraId="0FF4A574" w14:textId="41201DB8" w:rsidR="00892A8A" w:rsidRDefault="00F45EBC">
                      <w:pPr>
                        <w:rPr>
                          <w:color w:val="auto"/>
                        </w:rPr>
                      </w:pPr>
                      <w:r>
                        <w:rPr>
                          <w:color w:val="auto"/>
                        </w:rPr>
                        <w:t xml:space="preserve">Where parents have made us aware that their child cannot access either ‘Class Dojo’ or Microsoft Teams, we will send a paper learning pack home. </w:t>
                      </w:r>
                      <w:r w:rsidR="00F071B2">
                        <w:rPr>
                          <w:color w:val="auto"/>
                        </w:rPr>
                        <w:t>This should be completed and returned to school for marking and feedback. Wherever possible we will endeavour to remove barriers to accessing remote learning digitally as teachers will be sharing recorded and live learning sessions via Microsoft Teams. Teams also allows for timely feedback to children on their learning to support teachers in deciding next steps.</w:t>
                      </w:r>
                      <w:r w:rsidR="00B035F1">
                        <w:rPr>
                          <w:color w:val="auto"/>
                        </w:rPr>
                        <w:t xml:space="preserve"> </w:t>
                      </w:r>
                    </w:p>
                  </w:txbxContent>
                </v:textbox>
                <w10:anchorlock/>
              </v:shape>
            </w:pict>
          </mc:Fallback>
        </mc:AlternateContent>
      </w:r>
    </w:p>
    <w:p w14:paraId="5D3E1852" w14:textId="77777777" w:rsidR="00892A8A" w:rsidRDefault="00873788">
      <w:pPr>
        <w:pStyle w:val="Heading3"/>
        <w:rPr>
          <w:color w:val="auto"/>
          <w:lang w:val="en"/>
        </w:rPr>
      </w:pPr>
      <w:r>
        <w:rPr>
          <w:color w:val="auto"/>
          <w:lang w:val="en"/>
        </w:rPr>
        <w:t>Following the first few days of remote education, will my child be taught broadly the same curriculum as they would if they were in school?</w:t>
      </w:r>
    </w:p>
    <w:p w14:paraId="3237ED9D" w14:textId="77777777" w:rsidR="00892A8A" w:rsidRDefault="00873788">
      <w:r>
        <w:rPr>
          <w:noProof/>
          <w:color w:val="auto"/>
        </w:rPr>
        <mc:AlternateContent>
          <mc:Choice Requires="wps">
            <w:drawing>
              <wp:inline distT="0" distB="0" distL="0" distR="0" wp14:anchorId="3FCA3F02" wp14:editId="272443C8">
                <wp:extent cx="5964558" cy="1076325"/>
                <wp:effectExtent l="0" t="0" r="17145" b="28575"/>
                <wp:docPr id="3" name="Text Box 2"/>
                <wp:cNvGraphicFramePr/>
                <a:graphic xmlns:a="http://schemas.openxmlformats.org/drawingml/2006/main">
                  <a:graphicData uri="http://schemas.microsoft.com/office/word/2010/wordprocessingShape">
                    <wps:wsp>
                      <wps:cNvSpPr txBox="1"/>
                      <wps:spPr>
                        <a:xfrm>
                          <a:off x="0" y="0"/>
                          <a:ext cx="5964558" cy="1076325"/>
                        </a:xfrm>
                        <a:prstGeom prst="rect">
                          <a:avLst/>
                        </a:prstGeom>
                        <a:solidFill>
                          <a:srgbClr val="FFFFFF"/>
                        </a:solidFill>
                        <a:ln w="9528">
                          <a:solidFill>
                            <a:srgbClr val="000000"/>
                          </a:solidFill>
                          <a:prstDash val="solid"/>
                        </a:ln>
                      </wps:spPr>
                      <wps:txbx>
                        <w:txbxContent>
                          <w:p w14:paraId="57A054A5" w14:textId="3C2631F5" w:rsidR="00892A8A" w:rsidRPr="008A3050" w:rsidRDefault="00873788" w:rsidP="008A3050">
                            <w:pPr>
                              <w:spacing w:before="100" w:after="120" w:line="240" w:lineRule="auto"/>
                              <w:rPr>
                                <w:rFonts w:cs="Arial"/>
                                <w:color w:val="auto"/>
                                <w:lang w:val="en"/>
                              </w:rPr>
                            </w:pPr>
                            <w:r w:rsidRPr="008A3050">
                              <w:rPr>
                                <w:rFonts w:cs="Arial"/>
                                <w:color w:val="auto"/>
                                <w:lang w:val="en"/>
                              </w:rPr>
                              <w:t>We teach the same curriculum remotely as we do in school.</w:t>
                            </w:r>
                            <w:r w:rsidR="00B035F1">
                              <w:rPr>
                                <w:rFonts w:cs="Arial"/>
                                <w:color w:val="auto"/>
                                <w:lang w:val="en"/>
                              </w:rPr>
                              <w:t xml:space="preserve"> During bubble closure or school closure, t</w:t>
                            </w:r>
                            <w:r w:rsidR="008A3050">
                              <w:rPr>
                                <w:rFonts w:cs="Arial"/>
                                <w:color w:val="auto"/>
                                <w:lang w:val="en"/>
                              </w:rPr>
                              <w:t xml:space="preserve">eachers will do this by recording live learning sessions or recording teaching specifically to upload to Microsoft Teams for remote learning. Where appropriate and relevant to our curriculum teachers may also use </w:t>
                            </w:r>
                            <w:r w:rsidR="00B035F1">
                              <w:rPr>
                                <w:rFonts w:cs="Arial"/>
                                <w:color w:val="auto"/>
                                <w:lang w:val="en"/>
                              </w:rPr>
                              <w:t>web-based</w:t>
                            </w:r>
                            <w:r w:rsidR="008A3050">
                              <w:rPr>
                                <w:rFonts w:cs="Arial"/>
                                <w:color w:val="auto"/>
                                <w:lang w:val="en"/>
                              </w:rPr>
                              <w:t xml:space="preserve"> resources such as those provided by ‘Oak Academy'.</w:t>
                            </w:r>
                          </w:p>
                          <w:p w14:paraId="4FD93A75" w14:textId="77777777" w:rsidR="00892A8A" w:rsidRDefault="00892A8A"/>
                        </w:txbxContent>
                      </wps:txbx>
                      <wps:bodyPr vert="horz" wrap="square" lIns="91440" tIns="45720" rIns="91440" bIns="45720" anchor="t" anchorCtr="0" compatLnSpc="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CA3F02" id="_x0000_s1027" type="#_x0000_t202" style="width:469.6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" strokeweight=".26467mm">
                <v:textbox>
                  <w:txbxContent>
                    <w:p w14:paraId="57A054A5" w14:textId="3C2631F5" w:rsidR="00892A8A" w:rsidRPr="008A3050" w:rsidRDefault="00873788" w:rsidP="008A3050">
                      <w:pPr>
                        <w:spacing w:before="100" w:after="120" w:line="240" w:lineRule="auto"/>
                        <w:rPr>
                          <w:rFonts w:cs="Arial"/>
                          <w:color w:val="auto"/>
                          <w:lang w:val="en"/>
                        </w:rPr>
                      </w:pPr>
                      <w:r w:rsidRPr="008A3050">
                        <w:rPr>
                          <w:rFonts w:cs="Arial"/>
                          <w:color w:val="auto"/>
                          <w:lang w:val="en"/>
                        </w:rPr>
                        <w:t>We teach the same curriculum remotely as we do in school.</w:t>
                      </w:r>
                      <w:r w:rsidR="00B035F1">
                        <w:rPr>
                          <w:rFonts w:cs="Arial"/>
                          <w:color w:val="auto"/>
                          <w:lang w:val="en"/>
                        </w:rPr>
                        <w:t xml:space="preserve"> During bubble closure or school closure, t</w:t>
                      </w:r>
                      <w:r w:rsidR="008A3050">
                        <w:rPr>
                          <w:rFonts w:cs="Arial"/>
                          <w:color w:val="auto"/>
                          <w:lang w:val="en"/>
                        </w:rPr>
                        <w:t xml:space="preserve">eachers will do this by recording live learning sessions or recording teaching specifically to upload to Microsoft Teams for remote learning. Where appropriate and relevant to our curriculum teachers may also use </w:t>
                      </w:r>
                      <w:r w:rsidR="00B035F1">
                        <w:rPr>
                          <w:rFonts w:cs="Arial"/>
                          <w:color w:val="auto"/>
                          <w:lang w:val="en"/>
                        </w:rPr>
                        <w:t>web-based</w:t>
                      </w:r>
                      <w:r w:rsidR="008A3050">
                        <w:rPr>
                          <w:rFonts w:cs="Arial"/>
                          <w:color w:val="auto"/>
                          <w:lang w:val="en"/>
                        </w:rPr>
                        <w:t xml:space="preserve"> resources such as those provided by ‘Oak Academy'.</w:t>
                      </w:r>
                    </w:p>
                    <w:p w14:paraId="4FD93A75" w14:textId="77777777" w:rsidR="00892A8A" w:rsidRDefault="00892A8A"/>
                  </w:txbxContent>
                </v:textbox>
                <w10:anchorlock/>
              </v:shape>
            </w:pict>
          </mc:Fallback>
        </mc:AlternateContent>
      </w:r>
    </w:p>
    <w:p w14:paraId="26A36220" w14:textId="77777777" w:rsidR="00892A8A" w:rsidRDefault="00873788">
      <w:pPr>
        <w:pStyle w:val="Heading2"/>
        <w:rPr>
          <w:color w:val="auto"/>
          <w:lang w:val="en"/>
        </w:rPr>
      </w:pPr>
      <w:r>
        <w:rPr>
          <w:color w:val="auto"/>
          <w:lang w:val="en"/>
        </w:rPr>
        <w:lastRenderedPageBreak/>
        <w:t>Remote teaching and study time each day</w:t>
      </w:r>
    </w:p>
    <w:p w14:paraId="64F8210B" w14:textId="77777777" w:rsidR="00892A8A" w:rsidRDefault="00873788">
      <w:pPr>
        <w:pStyle w:val="Heading3"/>
        <w:rPr>
          <w:color w:val="auto"/>
          <w:lang w:val="en"/>
        </w:rPr>
      </w:pPr>
      <w:r>
        <w:rPr>
          <w:color w:val="auto"/>
          <w:lang w:val="en"/>
        </w:rPr>
        <w:t>How long can I expect work set by the school to take my child each day?</w:t>
      </w:r>
    </w:p>
    <w:p w14:paraId="1E187E69" w14:textId="77777777" w:rsidR="00892A8A" w:rsidRDefault="00873788">
      <w:pPr>
        <w:spacing w:before="100"/>
        <w:rPr>
          <w:rFonts w:cs="Arial"/>
          <w:lang w:val="en"/>
        </w:rPr>
      </w:pPr>
      <w:r>
        <w:rPr>
          <w:rFonts w:cs="Arial"/>
          <w:lang w:val="en"/>
        </w:rPr>
        <w:t>We expect that remote education (including remote teaching and independent work) will take pupils broadly the following number of hours each day:</w:t>
      </w:r>
    </w:p>
    <w:tbl>
      <w:tblPr>
        <w:tblW w:w="8522" w:type="dxa"/>
        <w:tblCellMar>
          <w:left w:w="10" w:type="dxa"/>
          <w:right w:w="10" w:type="dxa"/>
        </w:tblCellMar>
        <w:tblLook w:val="0000" w:firstRow="0" w:lastRow="0" w:firstColumn="0" w:lastColumn="0" w:noHBand="0" w:noVBand="0"/>
      </w:tblPr>
      <w:tblGrid>
        <w:gridCol w:w="4261"/>
        <w:gridCol w:w="4261"/>
      </w:tblGrid>
      <w:tr w:rsidR="00892A8A" w14:paraId="3FD3700A" w14:textId="77777777">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64CB3" w14:textId="6CD69BB6" w:rsidR="00892A8A" w:rsidRDefault="008A3050">
            <w:pPr>
              <w:spacing w:before="100"/>
              <w:rPr>
                <w:rFonts w:cs="Arial"/>
                <w:lang w:val="en"/>
              </w:rPr>
            </w:pPr>
            <w:r>
              <w:rPr>
                <w:rFonts w:cs="Arial"/>
                <w:lang w:val="en"/>
              </w:rPr>
              <w:t>EYFS (Nursery and Reception)</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B7C7A" w14:textId="4211AD0D" w:rsidR="00892A8A" w:rsidRDefault="008A3050">
            <w:pPr>
              <w:spacing w:before="100"/>
            </w:pPr>
            <w:r>
              <w:t>Nursery is open to all pupils.</w:t>
            </w:r>
            <w:r w:rsidR="00B035F1">
              <w:t xml:space="preserve"> </w:t>
            </w:r>
            <w:r>
              <w:t>There are suggested activit</w:t>
            </w:r>
            <w:r w:rsidR="00B035F1">
              <w:t>i</w:t>
            </w:r>
            <w:r>
              <w:t>es for pupils choosing to be at home</w:t>
            </w:r>
            <w:r w:rsidR="00B035F1">
              <w:t xml:space="preserve">. </w:t>
            </w:r>
          </w:p>
          <w:p w14:paraId="3CBF343F" w14:textId="1A13DA38" w:rsidR="00B035F1" w:rsidRDefault="00B035F1">
            <w:pPr>
              <w:spacing w:before="100"/>
            </w:pPr>
            <w:r>
              <w:t>Activities for Reception class children are added to Microsoft Teams every day and there is a live session once a day.</w:t>
            </w:r>
          </w:p>
          <w:p w14:paraId="68A93E99" w14:textId="7A12AE5B" w:rsidR="00B035F1" w:rsidRDefault="00B035F1">
            <w:pPr>
              <w:spacing w:before="100"/>
            </w:pPr>
            <w:r>
              <w:t>There is no set time recommendation as this will depend on pupil levels of development and engagement levels</w:t>
            </w:r>
          </w:p>
        </w:tc>
      </w:tr>
      <w:tr w:rsidR="008A3050" w14:paraId="7D86DC62" w14:textId="77777777">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DFE29" w14:textId="77F9312E" w:rsidR="008A3050" w:rsidRDefault="008A3050" w:rsidP="008A3050">
            <w:pPr>
              <w:spacing w:before="100"/>
              <w:rPr>
                <w:rFonts w:cs="Arial"/>
                <w:lang w:val="en"/>
              </w:rPr>
            </w:pPr>
            <w:r>
              <w:rPr>
                <w:rFonts w:cs="Arial"/>
                <w:lang w:val="en"/>
              </w:rPr>
              <w:t>Key Stage 1</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C2C28" w14:textId="2DE09D62" w:rsidR="008A3050" w:rsidRDefault="008A3050" w:rsidP="008A3050">
            <w:pPr>
              <w:spacing w:before="100"/>
              <w:rPr>
                <w:rFonts w:cs="Arial"/>
                <w:lang w:val="en"/>
              </w:rPr>
            </w:pPr>
            <w:r>
              <w:t xml:space="preserve"> 3 hours a day on average across the cohort, with less for younger children </w:t>
            </w:r>
          </w:p>
        </w:tc>
      </w:tr>
      <w:tr w:rsidR="008A3050" w14:paraId="7EEEFF05" w14:textId="77777777">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1A459" w14:textId="1D029331" w:rsidR="008A3050" w:rsidRDefault="008A3050" w:rsidP="008A3050">
            <w:pPr>
              <w:spacing w:before="100"/>
              <w:rPr>
                <w:rFonts w:cs="Arial"/>
                <w:lang w:val="en"/>
              </w:rPr>
            </w:pPr>
            <w:r>
              <w:rPr>
                <w:rFonts w:cs="Arial"/>
                <w:lang w:val="en"/>
              </w:rPr>
              <w:t>Key Stage 2</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AB0D7" w14:textId="06D5896F" w:rsidR="008A3050" w:rsidRDefault="008A3050" w:rsidP="008A3050">
            <w:pPr>
              <w:spacing w:before="100"/>
              <w:rPr>
                <w:rFonts w:cs="Arial"/>
                <w:lang w:val="en"/>
              </w:rPr>
            </w:pPr>
            <w:r>
              <w:t>4 hours a day</w:t>
            </w:r>
          </w:p>
        </w:tc>
      </w:tr>
    </w:tbl>
    <w:p w14:paraId="31BA57A1" w14:textId="77777777" w:rsidR="00892A8A" w:rsidRDefault="00892A8A"/>
    <w:p w14:paraId="54C09C38" w14:textId="77777777" w:rsidR="00892A8A" w:rsidRDefault="00873788">
      <w:pPr>
        <w:pStyle w:val="Heading2"/>
        <w:rPr>
          <w:color w:val="auto"/>
          <w:lang w:val="en"/>
        </w:rPr>
      </w:pPr>
      <w:r>
        <w:rPr>
          <w:color w:val="auto"/>
          <w:lang w:val="en"/>
        </w:rPr>
        <w:lastRenderedPageBreak/>
        <w:t>Accessing remote education</w:t>
      </w:r>
    </w:p>
    <w:p w14:paraId="7C35FD49" w14:textId="77777777" w:rsidR="00892A8A" w:rsidRDefault="00873788">
      <w:pPr>
        <w:pStyle w:val="Heading3"/>
        <w:rPr>
          <w:color w:val="auto"/>
          <w:lang w:val="en"/>
        </w:rPr>
      </w:pPr>
      <w:r>
        <w:rPr>
          <w:color w:val="auto"/>
          <w:lang w:val="en"/>
        </w:rPr>
        <w:t>How will my child access any online remote education you are providing?</w:t>
      </w:r>
    </w:p>
    <w:p w14:paraId="3E42DDC5" w14:textId="77777777" w:rsidR="00892A8A" w:rsidRDefault="00873788">
      <w:r>
        <w:rPr>
          <w:noProof/>
          <w:color w:val="auto"/>
        </w:rPr>
        <mc:AlternateContent>
          <mc:Choice Requires="wps">
            <w:drawing>
              <wp:inline distT="0" distB="0" distL="0" distR="0" wp14:anchorId="4B18031F" wp14:editId="27E93D36">
                <wp:extent cx="5986147" cy="2667000"/>
                <wp:effectExtent l="0" t="0" r="14605" b="19050"/>
                <wp:docPr id="4" name="Text Box 2"/>
                <wp:cNvGraphicFramePr/>
                <a:graphic xmlns:a="http://schemas.openxmlformats.org/drawingml/2006/main">
                  <a:graphicData uri="http://schemas.microsoft.com/office/word/2010/wordprocessingShape">
                    <wps:wsp>
                      <wps:cNvSpPr txBox="1"/>
                      <wps:spPr>
                        <a:xfrm>
                          <a:off x="0" y="0"/>
                          <a:ext cx="5986147" cy="2667000"/>
                        </a:xfrm>
                        <a:prstGeom prst="rect">
                          <a:avLst/>
                        </a:prstGeom>
                        <a:solidFill>
                          <a:srgbClr val="FFFFFF"/>
                        </a:solidFill>
                        <a:ln w="9528">
                          <a:solidFill>
                            <a:srgbClr val="000000"/>
                          </a:solidFill>
                          <a:prstDash val="solid"/>
                        </a:ln>
                      </wps:spPr>
                      <wps:txbx>
                        <w:txbxContent>
                          <w:p w14:paraId="521282FB" w14:textId="58279ACF" w:rsidR="00892A8A" w:rsidRDefault="00B035F1">
                            <w:pPr>
                              <w:rPr>
                                <w:rFonts w:cs="Arial"/>
                                <w:iCs/>
                                <w:color w:val="auto"/>
                                <w:lang w:val="en"/>
                              </w:rPr>
                            </w:pPr>
                            <w:r>
                              <w:rPr>
                                <w:rFonts w:cs="Arial"/>
                                <w:iCs/>
                                <w:color w:val="auto"/>
                                <w:lang w:val="en"/>
                              </w:rPr>
                              <w:t>We will use Class Dojo to communicate with parents and to award ‘Dojo point’ as rewards for pupils. Teachers will publish a weekly cover sheet to outline the timetable of learning for the week.</w:t>
                            </w:r>
                            <w:r w:rsidR="00673550">
                              <w:rPr>
                                <w:rFonts w:cs="Arial"/>
                                <w:iCs/>
                                <w:color w:val="auto"/>
                                <w:lang w:val="en"/>
                              </w:rPr>
                              <w:t xml:space="preserve"> </w:t>
                            </w:r>
                            <w:r>
                              <w:rPr>
                                <w:rFonts w:cs="Arial"/>
                                <w:iCs/>
                                <w:color w:val="auto"/>
                                <w:lang w:val="en"/>
                              </w:rPr>
                              <w:t xml:space="preserve">This is to give parents a clear overview of what to expect. </w:t>
                            </w:r>
                          </w:p>
                          <w:p w14:paraId="026ADE3B" w14:textId="78401F23" w:rsidR="00673550" w:rsidRDefault="00673550">
                            <w:pPr>
                              <w:rPr>
                                <w:rFonts w:cs="Arial"/>
                                <w:iCs/>
                                <w:color w:val="auto"/>
                                <w:lang w:val="en"/>
                              </w:rPr>
                            </w:pPr>
                            <w:r>
                              <w:rPr>
                                <w:rFonts w:cs="Arial"/>
                                <w:iCs/>
                                <w:color w:val="auto"/>
                                <w:lang w:val="en"/>
                              </w:rPr>
                              <w:t>We will use Microsoft Teams to set work, share recordings of teaching sessions and to provide a daily live session in which teachers will provide feedback, check children’s understanding and to give children the opportunity to stay in contact with teachers and other pupils and to ask questions. Children will access this through their class team.</w:t>
                            </w:r>
                          </w:p>
                          <w:p w14:paraId="4EF77388" w14:textId="7A13DEB9" w:rsidR="00673550" w:rsidRDefault="00673550">
                            <w:pPr>
                              <w:rPr>
                                <w:rFonts w:cs="Arial"/>
                                <w:iCs/>
                                <w:color w:val="auto"/>
                                <w:lang w:val="en"/>
                              </w:rPr>
                            </w:pPr>
                            <w:r>
                              <w:rPr>
                                <w:rFonts w:cs="Arial"/>
                                <w:iCs/>
                                <w:color w:val="auto"/>
                                <w:lang w:val="en"/>
                              </w:rPr>
                              <w:t>Children will also be included in a ‘Whole School’ Team. This is where they will access a daily, live collective worship session each day at 9.30. On Friday, this will be a celebration assembly and parents are encouraged to attend.</w:t>
                            </w:r>
                          </w:p>
                          <w:p w14:paraId="2402EB0F" w14:textId="07D982D1" w:rsidR="00673550" w:rsidRDefault="00673550">
                            <w:pPr>
                              <w:rPr>
                                <w:rFonts w:cs="Arial"/>
                                <w:iCs/>
                                <w:color w:val="auto"/>
                                <w:lang w:val="en"/>
                              </w:rPr>
                            </w:pPr>
                          </w:p>
                          <w:p w14:paraId="3E035E3A" w14:textId="77777777" w:rsidR="00B035F1" w:rsidRDefault="00B035F1">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18031F" id="_x0000_s1028" type="#_x0000_t202" style="width:471.35pt;height:2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" strokeweight=".26467mm">
                <v:textbox>
                  <w:txbxContent>
                    <w:p w14:paraId="521282FB" w14:textId="58279ACF" w:rsidR="00892A8A" w:rsidRDefault="00B035F1">
                      <w:pPr>
                        <w:rPr>
                          <w:rFonts w:cs="Arial"/>
                          <w:iCs/>
                          <w:color w:val="auto"/>
                          <w:lang w:val="en"/>
                        </w:rPr>
                      </w:pPr>
                      <w:r>
                        <w:rPr>
                          <w:rFonts w:cs="Arial"/>
                          <w:iCs/>
                          <w:color w:val="auto"/>
                          <w:lang w:val="en"/>
                        </w:rPr>
                        <w:t>We will use Class Dojo to communicate with parents and to award ‘Dojo point’ as rewards for pupils. Teachers will publish a weekly cover sheet to outline the timetable of learning for the week.</w:t>
                      </w:r>
                      <w:r w:rsidR="00673550">
                        <w:rPr>
                          <w:rFonts w:cs="Arial"/>
                          <w:iCs/>
                          <w:color w:val="auto"/>
                          <w:lang w:val="en"/>
                        </w:rPr>
                        <w:t xml:space="preserve"> </w:t>
                      </w:r>
                      <w:r>
                        <w:rPr>
                          <w:rFonts w:cs="Arial"/>
                          <w:iCs/>
                          <w:color w:val="auto"/>
                          <w:lang w:val="en"/>
                        </w:rPr>
                        <w:t xml:space="preserve">This is to give parents a clear overview of what to expect. </w:t>
                      </w:r>
                    </w:p>
                    <w:p w14:paraId="026ADE3B" w14:textId="78401F23" w:rsidR="00673550" w:rsidRDefault="00673550">
                      <w:pPr>
                        <w:rPr>
                          <w:rFonts w:cs="Arial"/>
                          <w:iCs/>
                          <w:color w:val="auto"/>
                          <w:lang w:val="en"/>
                        </w:rPr>
                      </w:pPr>
                      <w:r>
                        <w:rPr>
                          <w:rFonts w:cs="Arial"/>
                          <w:iCs/>
                          <w:color w:val="auto"/>
                          <w:lang w:val="en"/>
                        </w:rPr>
                        <w:t>We will use Microsoft Teams to set work, share recordings of teaching sessions and to provide a daily live session in which teachers will provide feedback, check children’s understanding and to give children the opportunity to stay in contact with teachers and other pupils and to ask questions. Children will access this through their class team.</w:t>
                      </w:r>
                    </w:p>
                    <w:p w14:paraId="4EF77388" w14:textId="7A13DEB9" w:rsidR="00673550" w:rsidRDefault="00673550">
                      <w:pPr>
                        <w:rPr>
                          <w:rFonts w:cs="Arial"/>
                          <w:iCs/>
                          <w:color w:val="auto"/>
                          <w:lang w:val="en"/>
                        </w:rPr>
                      </w:pPr>
                      <w:r>
                        <w:rPr>
                          <w:rFonts w:cs="Arial"/>
                          <w:iCs/>
                          <w:color w:val="auto"/>
                          <w:lang w:val="en"/>
                        </w:rPr>
                        <w:t>Children will also be included in a ‘Whole School’ Team. This is where they will access a daily, live collective worship session each day at 9.30. On Friday, this will be a celebration assembly and parents are encouraged to attend.</w:t>
                      </w:r>
                    </w:p>
                    <w:p w14:paraId="2402EB0F" w14:textId="07D982D1" w:rsidR="00673550" w:rsidRDefault="00673550">
                      <w:pPr>
                        <w:rPr>
                          <w:rFonts w:cs="Arial"/>
                          <w:iCs/>
                          <w:color w:val="auto"/>
                          <w:lang w:val="en"/>
                        </w:rPr>
                      </w:pPr>
                    </w:p>
                    <w:p w14:paraId="3E035E3A" w14:textId="77777777" w:rsidR="00B035F1" w:rsidRDefault="00B035F1">
                      <w:pPr>
                        <w:rPr>
                          <w:rFonts w:cs="Arial"/>
                          <w:iCs/>
                          <w:color w:val="auto"/>
                          <w:lang w:val="en"/>
                        </w:rPr>
                      </w:pPr>
                    </w:p>
                  </w:txbxContent>
                </v:textbox>
                <w10:anchorlock/>
              </v:shape>
            </w:pict>
          </mc:Fallback>
        </mc:AlternateContent>
      </w:r>
    </w:p>
    <w:p w14:paraId="6854D053" w14:textId="77777777" w:rsidR="000C0415" w:rsidRDefault="00873788" w:rsidP="000C0415">
      <w:pPr>
        <w:pStyle w:val="Heading3"/>
        <w:rPr>
          <w:color w:val="auto"/>
          <w:lang w:val="en"/>
        </w:rPr>
      </w:pPr>
      <w:r>
        <w:rPr>
          <w:color w:val="auto"/>
          <w:lang w:val="en"/>
        </w:rPr>
        <w:t>If my child does not have digital or online access at home, how will you support them to access remote education?</w:t>
      </w:r>
    </w:p>
    <w:p w14:paraId="63F34A18" w14:textId="48D68262" w:rsidR="00892A8A" w:rsidRPr="000C0415" w:rsidRDefault="00873788" w:rsidP="000C0415">
      <w:pPr>
        <w:pStyle w:val="Heading3"/>
        <w:rPr>
          <w:b w:val="0"/>
          <w:bCs w:val="0"/>
          <w:sz w:val="22"/>
          <w:szCs w:val="22"/>
        </w:rPr>
      </w:pPr>
      <w:r w:rsidRPr="000C0415">
        <w:rPr>
          <w:rFonts w:cs="Arial"/>
          <w:b w:val="0"/>
          <w:bCs w:val="0"/>
          <w:color w:val="auto"/>
          <w:sz w:val="22"/>
          <w:szCs w:val="22"/>
          <w:lang w:val="en"/>
        </w:rPr>
        <w:t>We recognise that some pupils may not have suitable online access at home. We take the following approaches to support those pupils to access remote education:</w:t>
      </w:r>
    </w:p>
    <w:p w14:paraId="076E590F" w14:textId="77777777" w:rsidR="00892A8A" w:rsidRDefault="00873788">
      <w:pPr>
        <w:widowControl w:val="0"/>
        <w:overflowPunct w:val="0"/>
        <w:autoSpaceDE w:val="0"/>
        <w:spacing w:after="120" w:line="240" w:lineRule="auto"/>
      </w:pPr>
      <w:r>
        <w:rPr>
          <w:noProof/>
          <w:color w:val="auto"/>
        </w:rPr>
        <mc:AlternateContent>
          <mc:Choice Requires="wps">
            <w:drawing>
              <wp:inline distT="0" distB="0" distL="0" distR="0" wp14:anchorId="775429BC" wp14:editId="2D5B5708">
                <wp:extent cx="5986147" cy="4086225"/>
                <wp:effectExtent l="0" t="0" r="14605" b="28575"/>
                <wp:docPr id="5" name="Text Box 2"/>
                <wp:cNvGraphicFramePr/>
                <a:graphic xmlns:a="http://schemas.openxmlformats.org/drawingml/2006/main">
                  <a:graphicData uri="http://schemas.microsoft.com/office/word/2010/wordprocessingShape">
                    <wps:wsp>
                      <wps:cNvSpPr txBox="1"/>
                      <wps:spPr>
                        <a:xfrm>
                          <a:off x="0" y="0"/>
                          <a:ext cx="5986147" cy="4086225"/>
                        </a:xfrm>
                        <a:prstGeom prst="rect">
                          <a:avLst/>
                        </a:prstGeom>
                        <a:solidFill>
                          <a:srgbClr val="FFFFFF"/>
                        </a:solidFill>
                        <a:ln w="9528">
                          <a:solidFill>
                            <a:srgbClr val="000000"/>
                          </a:solidFill>
                          <a:prstDash val="solid"/>
                        </a:ln>
                      </wps:spPr>
                      <wps:txbx>
                        <w:txbxContent>
                          <w:p w14:paraId="0E61F03F" w14:textId="14015912" w:rsidR="000C0415" w:rsidRPr="000C0415" w:rsidRDefault="000C0415">
                            <w:pPr>
                              <w:pStyle w:val="ListParagraph"/>
                              <w:widowControl w:val="0"/>
                              <w:numPr>
                                <w:ilvl w:val="0"/>
                                <w:numId w:val="14"/>
                              </w:numPr>
                              <w:overflowPunct w:val="0"/>
                              <w:autoSpaceDE w:val="0"/>
                              <w:spacing w:after="120" w:line="240" w:lineRule="auto"/>
                              <w:rPr>
                                <w:color w:val="auto"/>
                                <w:sz w:val="22"/>
                                <w:szCs w:val="22"/>
                              </w:rPr>
                            </w:pPr>
                            <w:r w:rsidRPr="000C0415">
                              <w:rPr>
                                <w:color w:val="auto"/>
                                <w:sz w:val="22"/>
                                <w:szCs w:val="22"/>
                              </w:rPr>
                              <w:t>We have a number of laptops available to loan to families to support access to online learning. These will be allocated according to the following criteria</w:t>
                            </w:r>
                          </w:p>
                          <w:p w14:paraId="15E26679" w14:textId="055AA18B" w:rsidR="000C0415" w:rsidRPr="000C0415" w:rsidRDefault="000C0415" w:rsidP="000C0415">
                            <w:pPr>
                              <w:pStyle w:val="ListParagraph"/>
                              <w:widowControl w:val="0"/>
                              <w:numPr>
                                <w:ilvl w:val="0"/>
                                <w:numId w:val="16"/>
                              </w:numPr>
                              <w:overflowPunct w:val="0"/>
                              <w:autoSpaceDE w:val="0"/>
                              <w:spacing w:after="120" w:line="240" w:lineRule="auto"/>
                              <w:rPr>
                                <w:color w:val="auto"/>
                                <w:sz w:val="22"/>
                                <w:szCs w:val="22"/>
                              </w:rPr>
                            </w:pPr>
                            <w:r w:rsidRPr="000C0415">
                              <w:rPr>
                                <w:color w:val="auto"/>
                                <w:sz w:val="22"/>
                                <w:szCs w:val="22"/>
                              </w:rPr>
                              <w:t xml:space="preserve">Children who are not attending school but who fall into the ‘vulnerable’ category as defined in government guidance. </w:t>
                            </w:r>
                            <w:hyperlink r:id="rId8" w:history="1">
                              <w:r w:rsidRPr="000C0415">
                                <w:rPr>
                                  <w:rStyle w:val="Hyperlink"/>
                                  <w:sz w:val="22"/>
                                  <w:szCs w:val="22"/>
                                </w:rPr>
                                <w:t>Children of critical workers and vulnerable children who can access schools or educational settings - GOV.UK (www.gov.uk)</w:t>
                              </w:r>
                            </w:hyperlink>
                          </w:p>
                          <w:p w14:paraId="12C2BE8A" w14:textId="6A85462F" w:rsidR="000C0415" w:rsidRPr="000C0415" w:rsidRDefault="000C0415" w:rsidP="000C0415">
                            <w:pPr>
                              <w:pStyle w:val="ListParagraph"/>
                              <w:widowControl w:val="0"/>
                              <w:numPr>
                                <w:ilvl w:val="0"/>
                                <w:numId w:val="16"/>
                              </w:numPr>
                              <w:overflowPunct w:val="0"/>
                              <w:autoSpaceDE w:val="0"/>
                              <w:spacing w:after="120" w:line="240" w:lineRule="auto"/>
                              <w:rPr>
                                <w:color w:val="auto"/>
                                <w:sz w:val="22"/>
                                <w:szCs w:val="22"/>
                              </w:rPr>
                            </w:pPr>
                            <w:r w:rsidRPr="000C0415">
                              <w:rPr>
                                <w:color w:val="auto"/>
                                <w:sz w:val="22"/>
                                <w:szCs w:val="22"/>
                              </w:rPr>
                              <w:t>Families who have no digital devices that allow them to access digital learning.</w:t>
                            </w:r>
                          </w:p>
                          <w:p w14:paraId="1B196F9E" w14:textId="599FF7E9" w:rsidR="000C0415" w:rsidRPr="000C0415" w:rsidRDefault="000C0415" w:rsidP="000C0415">
                            <w:pPr>
                              <w:pStyle w:val="ListParagraph"/>
                              <w:widowControl w:val="0"/>
                              <w:numPr>
                                <w:ilvl w:val="0"/>
                                <w:numId w:val="16"/>
                              </w:numPr>
                              <w:overflowPunct w:val="0"/>
                              <w:autoSpaceDE w:val="0"/>
                              <w:spacing w:after="120" w:line="240" w:lineRule="auto"/>
                              <w:rPr>
                                <w:color w:val="auto"/>
                                <w:sz w:val="22"/>
                                <w:szCs w:val="22"/>
                              </w:rPr>
                            </w:pPr>
                            <w:r w:rsidRPr="000C0415">
                              <w:rPr>
                                <w:color w:val="auto"/>
                                <w:sz w:val="22"/>
                                <w:szCs w:val="22"/>
                              </w:rPr>
                              <w:t>Families who are attempting to access online learning using only a smart phone</w:t>
                            </w:r>
                          </w:p>
                          <w:p w14:paraId="68F6921A" w14:textId="680E8E45" w:rsidR="000C0415" w:rsidRPr="000C0415" w:rsidRDefault="000C0415" w:rsidP="000C0415">
                            <w:pPr>
                              <w:widowControl w:val="0"/>
                              <w:overflowPunct w:val="0"/>
                              <w:autoSpaceDE w:val="0"/>
                              <w:spacing w:after="120" w:line="240" w:lineRule="auto"/>
                              <w:ind w:left="360"/>
                              <w:rPr>
                                <w:color w:val="auto"/>
                                <w:sz w:val="22"/>
                                <w:szCs w:val="22"/>
                              </w:rPr>
                            </w:pPr>
                            <w:r w:rsidRPr="000C0415">
                              <w:rPr>
                                <w:color w:val="auto"/>
                                <w:sz w:val="22"/>
                                <w:szCs w:val="22"/>
                              </w:rPr>
                              <w:t>These will be loaned on the understanding that they are used only for the purposes outlined in the loan agreement and on the understanding that pupils will access, complete and return their daily remote learning tasks and attend all live sessions.</w:t>
                            </w:r>
                          </w:p>
                          <w:p w14:paraId="30EA5567" w14:textId="0434FC22" w:rsidR="00892A8A" w:rsidRPr="000C0415" w:rsidRDefault="000C0415">
                            <w:pPr>
                              <w:pStyle w:val="ListParagraph"/>
                              <w:widowControl w:val="0"/>
                              <w:numPr>
                                <w:ilvl w:val="0"/>
                                <w:numId w:val="14"/>
                              </w:numPr>
                              <w:overflowPunct w:val="0"/>
                              <w:autoSpaceDE w:val="0"/>
                              <w:spacing w:after="120" w:line="240" w:lineRule="auto"/>
                              <w:rPr>
                                <w:color w:val="auto"/>
                                <w:sz w:val="22"/>
                                <w:szCs w:val="22"/>
                              </w:rPr>
                            </w:pPr>
                            <w:r w:rsidRPr="000C0415">
                              <w:rPr>
                                <w:color w:val="auto"/>
                                <w:sz w:val="22"/>
                                <w:szCs w:val="22"/>
                              </w:rPr>
                              <w:t>Where possible, we will support families with no or limited internet access by providing dongles and data cards.</w:t>
                            </w:r>
                          </w:p>
                          <w:p w14:paraId="76BDE803" w14:textId="05FE60CC" w:rsidR="00892A8A" w:rsidRPr="0082371E" w:rsidRDefault="000C0415" w:rsidP="0082371E">
                            <w:pPr>
                              <w:widowControl w:val="0"/>
                              <w:overflowPunct w:val="0"/>
                              <w:autoSpaceDE w:val="0"/>
                              <w:spacing w:after="120" w:line="240" w:lineRule="auto"/>
                              <w:ind w:left="360"/>
                              <w:rPr>
                                <w:color w:val="auto"/>
                                <w:sz w:val="22"/>
                                <w:szCs w:val="22"/>
                              </w:rPr>
                            </w:pPr>
                            <w:r w:rsidRPr="0082371E">
                              <w:rPr>
                                <w:color w:val="auto"/>
                                <w:sz w:val="22"/>
                                <w:szCs w:val="22"/>
                              </w:rPr>
                              <w:t xml:space="preserve">Where no digital access is available we will produce paper packs for collection or delivery. </w:t>
                            </w:r>
                            <w:r w:rsidR="0082371E" w:rsidRPr="0082371E">
                              <w:rPr>
                                <w:color w:val="auto"/>
                                <w:sz w:val="22"/>
                                <w:szCs w:val="22"/>
                              </w:rPr>
                              <w:t>Th</w:t>
                            </w:r>
                            <w:r w:rsidRPr="0082371E">
                              <w:rPr>
                                <w:color w:val="auto"/>
                                <w:sz w:val="22"/>
                                <w:szCs w:val="22"/>
                              </w:rPr>
                              <w:t>ese should be returne</w:t>
                            </w:r>
                            <w:r w:rsidR="0082371E" w:rsidRPr="0082371E">
                              <w:rPr>
                                <w:color w:val="auto"/>
                                <w:sz w:val="22"/>
                                <w:szCs w:val="22"/>
                              </w:rPr>
                              <w:t>d</w:t>
                            </w:r>
                            <w:r w:rsidRPr="0082371E">
                              <w:rPr>
                                <w:color w:val="auto"/>
                                <w:sz w:val="22"/>
                                <w:szCs w:val="22"/>
                              </w:rPr>
                              <w:t xml:space="preserve"> to school for marking and feedback.</w:t>
                            </w:r>
                          </w:p>
                          <w:p w14:paraId="6E7AC195" w14:textId="37CAA6F1" w:rsidR="00892A8A" w:rsidRDefault="00925BF8">
                            <w:pPr>
                              <w:rPr>
                                <w:rFonts w:cs="Arial"/>
                                <w:iCs/>
                                <w:color w:val="auto"/>
                                <w:lang w:val="en"/>
                              </w:rPr>
                            </w:pPr>
                            <w:r>
                              <w:rPr>
                                <w:rFonts w:cs="Arial"/>
                                <w:iCs/>
                                <w:color w:val="auto"/>
                                <w:lang w:val="en"/>
                              </w:rPr>
                              <w:t xml:space="preserve"> If you would like any further information please contact the school through ClassDojo, Microsoft Teams or by phone on 01274410349 or by email to: admin@cca.bradford.sch.uk</w:t>
                            </w:r>
                          </w:p>
                        </w:txbxContent>
                      </wps:txbx>
                      <wps:bodyPr vert="horz" wrap="square" lIns="91440" tIns="45720" rIns="91440" bIns="45720" anchor="t" anchorCtr="0" compatLnSpc="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5429BC" id="_x0000_s1029" type="#_x0000_t202" style="width:471.35pt;height:3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" strokeweight=".26467mm">
                <v:textbox>
                  <w:txbxContent>
                    <w:p w14:paraId="0E61F03F" w14:textId="14015912" w:rsidR="000C0415" w:rsidRPr="000C0415" w:rsidRDefault="000C0415">
                      <w:pPr>
                        <w:pStyle w:val="ListParagraph"/>
                        <w:widowControl w:val="0"/>
                        <w:numPr>
                          <w:ilvl w:val="0"/>
                          <w:numId w:val="14"/>
                        </w:numPr>
                        <w:overflowPunct w:val="0"/>
                        <w:autoSpaceDE w:val="0"/>
                        <w:spacing w:after="120" w:line="240" w:lineRule="auto"/>
                        <w:rPr>
                          <w:color w:val="auto"/>
                          <w:sz w:val="22"/>
                          <w:szCs w:val="22"/>
                        </w:rPr>
                      </w:pPr>
                      <w:r w:rsidRPr="000C0415">
                        <w:rPr>
                          <w:color w:val="auto"/>
                          <w:sz w:val="22"/>
                          <w:szCs w:val="22"/>
                        </w:rPr>
                        <w:t xml:space="preserve">We have </w:t>
                      </w:r>
                      <w:proofErr w:type="gramStart"/>
                      <w:r w:rsidRPr="000C0415">
                        <w:rPr>
                          <w:color w:val="auto"/>
                          <w:sz w:val="22"/>
                          <w:szCs w:val="22"/>
                        </w:rPr>
                        <w:t>a number of</w:t>
                      </w:r>
                      <w:proofErr w:type="gramEnd"/>
                      <w:r w:rsidRPr="000C0415">
                        <w:rPr>
                          <w:color w:val="auto"/>
                          <w:sz w:val="22"/>
                          <w:szCs w:val="22"/>
                        </w:rPr>
                        <w:t xml:space="preserve"> laptops available to loan to families to support access to online learning. These will be allocated according to the following </w:t>
                      </w:r>
                      <w:proofErr w:type="gramStart"/>
                      <w:r w:rsidRPr="000C0415">
                        <w:rPr>
                          <w:color w:val="auto"/>
                          <w:sz w:val="22"/>
                          <w:szCs w:val="22"/>
                        </w:rPr>
                        <w:t>criteria</w:t>
                      </w:r>
                      <w:proofErr w:type="gramEnd"/>
                    </w:p>
                    <w:p w14:paraId="15E26679" w14:textId="055AA18B" w:rsidR="000C0415" w:rsidRPr="000C0415" w:rsidRDefault="000C0415" w:rsidP="000C0415">
                      <w:pPr>
                        <w:pStyle w:val="ListParagraph"/>
                        <w:widowControl w:val="0"/>
                        <w:numPr>
                          <w:ilvl w:val="0"/>
                          <w:numId w:val="16"/>
                        </w:numPr>
                        <w:overflowPunct w:val="0"/>
                        <w:autoSpaceDE w:val="0"/>
                        <w:spacing w:after="120" w:line="240" w:lineRule="auto"/>
                        <w:rPr>
                          <w:color w:val="auto"/>
                          <w:sz w:val="22"/>
                          <w:szCs w:val="22"/>
                        </w:rPr>
                      </w:pPr>
                      <w:r w:rsidRPr="000C0415">
                        <w:rPr>
                          <w:color w:val="auto"/>
                          <w:sz w:val="22"/>
                          <w:szCs w:val="22"/>
                        </w:rPr>
                        <w:t xml:space="preserve">Children who are not attending school but who fall into the ‘vulnerable’ category as defined in government guidance. </w:t>
                      </w:r>
                      <w:hyperlink r:id="rId9" w:history="1">
                        <w:r w:rsidRPr="000C0415">
                          <w:rPr>
                            <w:rStyle w:val="Hyperlink"/>
                            <w:sz w:val="22"/>
                            <w:szCs w:val="22"/>
                          </w:rPr>
                          <w:t>Children of critical workers and vulnerable children who can access schools or educational settings - GOV.UK (www.gov.uk)</w:t>
                        </w:r>
                      </w:hyperlink>
                    </w:p>
                    <w:p w14:paraId="12C2BE8A" w14:textId="6A85462F" w:rsidR="000C0415" w:rsidRPr="000C0415" w:rsidRDefault="000C0415" w:rsidP="000C0415">
                      <w:pPr>
                        <w:pStyle w:val="ListParagraph"/>
                        <w:widowControl w:val="0"/>
                        <w:numPr>
                          <w:ilvl w:val="0"/>
                          <w:numId w:val="16"/>
                        </w:numPr>
                        <w:overflowPunct w:val="0"/>
                        <w:autoSpaceDE w:val="0"/>
                        <w:spacing w:after="120" w:line="240" w:lineRule="auto"/>
                        <w:rPr>
                          <w:color w:val="auto"/>
                          <w:sz w:val="22"/>
                          <w:szCs w:val="22"/>
                        </w:rPr>
                      </w:pPr>
                      <w:r w:rsidRPr="000C0415">
                        <w:rPr>
                          <w:color w:val="auto"/>
                          <w:sz w:val="22"/>
                          <w:szCs w:val="22"/>
                        </w:rPr>
                        <w:t>Families who have no digital devices that allow them to access digital learning.</w:t>
                      </w:r>
                    </w:p>
                    <w:p w14:paraId="1B196F9E" w14:textId="599FF7E9" w:rsidR="000C0415" w:rsidRPr="000C0415" w:rsidRDefault="000C0415" w:rsidP="000C0415">
                      <w:pPr>
                        <w:pStyle w:val="ListParagraph"/>
                        <w:widowControl w:val="0"/>
                        <w:numPr>
                          <w:ilvl w:val="0"/>
                          <w:numId w:val="16"/>
                        </w:numPr>
                        <w:overflowPunct w:val="0"/>
                        <w:autoSpaceDE w:val="0"/>
                        <w:spacing w:after="120" w:line="240" w:lineRule="auto"/>
                        <w:rPr>
                          <w:color w:val="auto"/>
                          <w:sz w:val="22"/>
                          <w:szCs w:val="22"/>
                        </w:rPr>
                      </w:pPr>
                      <w:r w:rsidRPr="000C0415">
                        <w:rPr>
                          <w:color w:val="auto"/>
                          <w:sz w:val="22"/>
                          <w:szCs w:val="22"/>
                        </w:rPr>
                        <w:t xml:space="preserve">Families who are attempting to access online learning using only a smart </w:t>
                      </w:r>
                      <w:proofErr w:type="gramStart"/>
                      <w:r w:rsidRPr="000C0415">
                        <w:rPr>
                          <w:color w:val="auto"/>
                          <w:sz w:val="22"/>
                          <w:szCs w:val="22"/>
                        </w:rPr>
                        <w:t>phone</w:t>
                      </w:r>
                      <w:proofErr w:type="gramEnd"/>
                    </w:p>
                    <w:p w14:paraId="68F6921A" w14:textId="680E8E45" w:rsidR="000C0415" w:rsidRPr="000C0415" w:rsidRDefault="000C0415" w:rsidP="000C0415">
                      <w:pPr>
                        <w:widowControl w:val="0"/>
                        <w:overflowPunct w:val="0"/>
                        <w:autoSpaceDE w:val="0"/>
                        <w:spacing w:after="120" w:line="240" w:lineRule="auto"/>
                        <w:ind w:left="360"/>
                        <w:rPr>
                          <w:color w:val="auto"/>
                          <w:sz w:val="22"/>
                          <w:szCs w:val="22"/>
                        </w:rPr>
                      </w:pPr>
                      <w:r w:rsidRPr="000C0415">
                        <w:rPr>
                          <w:color w:val="auto"/>
                          <w:sz w:val="22"/>
                          <w:szCs w:val="22"/>
                        </w:rPr>
                        <w:t>These will be loaned on the understanding that they are used only for the purposes outlined in the loan agreement and on the understanding that pupils will access, complete and return their daily remote learning tasks and attend all live sessions.</w:t>
                      </w:r>
                    </w:p>
                    <w:p w14:paraId="30EA5567" w14:textId="0434FC22" w:rsidR="00892A8A" w:rsidRPr="000C0415" w:rsidRDefault="000C0415">
                      <w:pPr>
                        <w:pStyle w:val="ListParagraph"/>
                        <w:widowControl w:val="0"/>
                        <w:numPr>
                          <w:ilvl w:val="0"/>
                          <w:numId w:val="14"/>
                        </w:numPr>
                        <w:overflowPunct w:val="0"/>
                        <w:autoSpaceDE w:val="0"/>
                        <w:spacing w:after="120" w:line="240" w:lineRule="auto"/>
                        <w:rPr>
                          <w:color w:val="auto"/>
                          <w:sz w:val="22"/>
                          <w:szCs w:val="22"/>
                        </w:rPr>
                      </w:pPr>
                      <w:r w:rsidRPr="000C0415">
                        <w:rPr>
                          <w:color w:val="auto"/>
                          <w:sz w:val="22"/>
                          <w:szCs w:val="22"/>
                        </w:rPr>
                        <w:t>Where possible, we will support families with no or limited internet access by providing dongles and data cards.</w:t>
                      </w:r>
                    </w:p>
                    <w:p w14:paraId="76BDE803" w14:textId="05FE60CC" w:rsidR="00892A8A" w:rsidRPr="0082371E" w:rsidRDefault="000C0415" w:rsidP="0082371E">
                      <w:pPr>
                        <w:widowControl w:val="0"/>
                        <w:overflowPunct w:val="0"/>
                        <w:autoSpaceDE w:val="0"/>
                        <w:spacing w:after="120" w:line="240" w:lineRule="auto"/>
                        <w:ind w:left="360"/>
                        <w:rPr>
                          <w:color w:val="auto"/>
                          <w:sz w:val="22"/>
                          <w:szCs w:val="22"/>
                        </w:rPr>
                      </w:pPr>
                      <w:r w:rsidRPr="0082371E">
                        <w:rPr>
                          <w:color w:val="auto"/>
                          <w:sz w:val="22"/>
                          <w:szCs w:val="22"/>
                        </w:rPr>
                        <w:t xml:space="preserve">Where no digital access is </w:t>
                      </w:r>
                      <w:proofErr w:type="gramStart"/>
                      <w:r w:rsidRPr="0082371E">
                        <w:rPr>
                          <w:color w:val="auto"/>
                          <w:sz w:val="22"/>
                          <w:szCs w:val="22"/>
                        </w:rPr>
                        <w:t>available</w:t>
                      </w:r>
                      <w:proofErr w:type="gramEnd"/>
                      <w:r w:rsidRPr="0082371E">
                        <w:rPr>
                          <w:color w:val="auto"/>
                          <w:sz w:val="22"/>
                          <w:szCs w:val="22"/>
                        </w:rPr>
                        <w:t xml:space="preserve"> we will produce paper packs for collection or delivery. </w:t>
                      </w:r>
                      <w:r w:rsidR="0082371E" w:rsidRPr="0082371E">
                        <w:rPr>
                          <w:color w:val="auto"/>
                          <w:sz w:val="22"/>
                          <w:szCs w:val="22"/>
                        </w:rPr>
                        <w:t>Th</w:t>
                      </w:r>
                      <w:r w:rsidRPr="0082371E">
                        <w:rPr>
                          <w:color w:val="auto"/>
                          <w:sz w:val="22"/>
                          <w:szCs w:val="22"/>
                        </w:rPr>
                        <w:t>ese should be returne</w:t>
                      </w:r>
                      <w:r w:rsidR="0082371E" w:rsidRPr="0082371E">
                        <w:rPr>
                          <w:color w:val="auto"/>
                          <w:sz w:val="22"/>
                          <w:szCs w:val="22"/>
                        </w:rPr>
                        <w:t>d</w:t>
                      </w:r>
                      <w:r w:rsidRPr="0082371E">
                        <w:rPr>
                          <w:color w:val="auto"/>
                          <w:sz w:val="22"/>
                          <w:szCs w:val="22"/>
                        </w:rPr>
                        <w:t xml:space="preserve"> to school for marking and feedback.</w:t>
                      </w:r>
                    </w:p>
                    <w:p w14:paraId="6E7AC195" w14:textId="37CAA6F1" w:rsidR="00892A8A" w:rsidRDefault="00925BF8">
                      <w:pPr>
                        <w:rPr>
                          <w:rFonts w:cs="Arial"/>
                          <w:iCs/>
                          <w:color w:val="auto"/>
                          <w:lang w:val="en"/>
                        </w:rPr>
                      </w:pPr>
                      <w:r>
                        <w:rPr>
                          <w:rFonts w:cs="Arial"/>
                          <w:iCs/>
                          <w:color w:val="auto"/>
                          <w:lang w:val="en"/>
                        </w:rPr>
                        <w:t xml:space="preserve"> If you would like any further information please contact the school through ClassDojo, Microsoft Teams or by phone on 01274410349 or by email to: admin@cca.bradford.sch.uk</w:t>
                      </w:r>
                    </w:p>
                  </w:txbxContent>
                </v:textbox>
                <w10:anchorlock/>
              </v:shape>
            </w:pict>
          </mc:Fallback>
        </mc:AlternateContent>
      </w:r>
    </w:p>
    <w:p w14:paraId="2F5B3BDD" w14:textId="77777777" w:rsidR="00892A8A" w:rsidRDefault="00892A8A">
      <w:pPr>
        <w:widowControl w:val="0"/>
        <w:overflowPunct w:val="0"/>
        <w:autoSpaceDE w:val="0"/>
        <w:spacing w:after="120" w:line="240" w:lineRule="auto"/>
        <w:rPr>
          <w:color w:val="auto"/>
        </w:rPr>
      </w:pPr>
    </w:p>
    <w:p w14:paraId="5A145597" w14:textId="77777777" w:rsidR="00892A8A" w:rsidRDefault="00873788">
      <w:pPr>
        <w:pStyle w:val="Heading3"/>
        <w:rPr>
          <w:color w:val="auto"/>
        </w:rPr>
      </w:pPr>
      <w:r>
        <w:rPr>
          <w:color w:val="auto"/>
        </w:rPr>
        <w:t>How will my child be taught remotely?</w:t>
      </w:r>
    </w:p>
    <w:p w14:paraId="5924668F" w14:textId="77777777" w:rsidR="00892A8A" w:rsidRDefault="00873788">
      <w:pPr>
        <w:rPr>
          <w:rFonts w:cs="Arial"/>
          <w:color w:val="auto"/>
          <w:lang w:val="en"/>
        </w:rPr>
      </w:pPr>
      <w:r>
        <w:rPr>
          <w:rFonts w:cs="Arial"/>
          <w:color w:val="auto"/>
          <w:lang w:val="en"/>
        </w:rPr>
        <w:t>We use a combination of the following approaches to teach pupils remotely:</w:t>
      </w:r>
    </w:p>
    <w:p w14:paraId="647F5A95" w14:textId="77777777" w:rsidR="00892A8A" w:rsidRDefault="00873788">
      <w:r>
        <w:rPr>
          <w:noProof/>
          <w:color w:val="auto"/>
        </w:rPr>
        <mc:AlternateContent>
          <mc:Choice Requires="wps">
            <w:drawing>
              <wp:inline distT="0" distB="0" distL="0" distR="0" wp14:anchorId="7D4FCBC4" wp14:editId="5C485E67">
                <wp:extent cx="5986147" cy="3733800"/>
                <wp:effectExtent l="0" t="0" r="14605" b="19050"/>
                <wp:docPr id="6" name="Text Box 2"/>
                <wp:cNvGraphicFramePr/>
                <a:graphic xmlns:a="http://schemas.openxmlformats.org/drawingml/2006/main">
                  <a:graphicData uri="http://schemas.microsoft.com/office/word/2010/wordprocessingShape">
                    <wps:wsp>
                      <wps:cNvSpPr txBox="1"/>
                      <wps:spPr>
                        <a:xfrm>
                          <a:off x="0" y="0"/>
                          <a:ext cx="5986147" cy="3733800"/>
                        </a:xfrm>
                        <a:prstGeom prst="rect">
                          <a:avLst/>
                        </a:prstGeom>
                        <a:solidFill>
                          <a:srgbClr val="FFFFFF"/>
                        </a:solidFill>
                        <a:ln w="9528">
                          <a:solidFill>
                            <a:srgbClr val="000000"/>
                          </a:solidFill>
                          <a:prstDash val="solid"/>
                        </a:ln>
                      </wps:spPr>
                      <wps:txbx>
                        <w:txbxContent>
                          <w:p w14:paraId="691EA8E3" w14:textId="50AA276B" w:rsidR="00892A8A" w:rsidRDefault="00873788">
                            <w:r>
                              <w:t xml:space="preserve"> </w:t>
                            </w:r>
                            <w:r w:rsidR="0082371E">
                              <w:t>R</w:t>
                            </w:r>
                            <w:r>
                              <w:t>emote teaching approaches</w:t>
                            </w:r>
                            <w:r w:rsidR="0082371E">
                              <w:t xml:space="preserve"> that we use</w:t>
                            </w:r>
                            <w:r>
                              <w:t>:</w:t>
                            </w:r>
                          </w:p>
                          <w:p w14:paraId="79E07350" w14:textId="742B5D62" w:rsidR="0082371E" w:rsidRDefault="00873788" w:rsidP="0082371E">
                            <w:pPr>
                              <w:pStyle w:val="DeptBullets"/>
                              <w:numPr>
                                <w:ilvl w:val="0"/>
                                <w:numId w:val="15"/>
                              </w:numPr>
                            </w:pPr>
                            <w:r>
                              <w:t>live teaching (online lessons)</w:t>
                            </w:r>
                            <w:r w:rsidR="0082371E">
                              <w:t>. These will be a collective worship at9.30 each day for the whole school and one 30 minute feedback session each day as follows:</w:t>
                            </w:r>
                          </w:p>
                          <w:p w14:paraId="7515BA05" w14:textId="4770EB23" w:rsidR="00892A8A" w:rsidRDefault="00873788">
                            <w:pPr>
                              <w:pStyle w:val="DeptBullets"/>
                              <w:numPr>
                                <w:ilvl w:val="0"/>
                                <w:numId w:val="15"/>
                              </w:numPr>
                            </w:pPr>
                            <w:r>
                              <w:t>recorded teaching</w:t>
                            </w:r>
                            <w:r w:rsidR="0082371E">
                              <w:t>. Lessons will be recorded and uploaded each day. These will usually be the class teacher but where appropriate, may include other recorded materials, for example, those provided by Oak Academy.</w:t>
                            </w:r>
                          </w:p>
                          <w:p w14:paraId="5D8E4787" w14:textId="1DBD98F1" w:rsidR="00892A8A" w:rsidRDefault="0082371E">
                            <w:pPr>
                              <w:pStyle w:val="DeptBullets"/>
                              <w:numPr>
                                <w:ilvl w:val="0"/>
                                <w:numId w:val="15"/>
                              </w:numPr>
                            </w:pPr>
                            <w:r>
                              <w:t xml:space="preserve">Where a family has no access to online learning, </w:t>
                            </w:r>
                            <w:r w:rsidR="00873788">
                              <w:t>printed paper packs produced by teachers (e.g. workbooks, worksheets)</w:t>
                            </w:r>
                            <w:r>
                              <w:t xml:space="preserve"> will be provided</w:t>
                            </w:r>
                          </w:p>
                          <w:p w14:paraId="365AEDAB" w14:textId="0EF9B884" w:rsidR="00892A8A" w:rsidRDefault="0082371E">
                            <w:pPr>
                              <w:pStyle w:val="DeptBullets"/>
                              <w:numPr>
                                <w:ilvl w:val="0"/>
                                <w:numId w:val="15"/>
                              </w:numPr>
                            </w:pPr>
                            <w:r>
                              <w:t>Reding books can be accessed digitally or can be borrowed from school.</w:t>
                            </w:r>
                          </w:p>
                          <w:p w14:paraId="595C9AFA" w14:textId="77777777" w:rsidR="00892A8A" w:rsidRDefault="00873788">
                            <w:pPr>
                              <w:pStyle w:val="DeptBullets"/>
                              <w:numPr>
                                <w:ilvl w:val="0"/>
                                <w:numId w:val="15"/>
                              </w:numPr>
                            </w:pPr>
                            <w:r>
                              <w:t>commercially available websites supporting the teaching of specific subjects or areas, including video clips or sequences</w:t>
                            </w:r>
                          </w:p>
                          <w:p w14:paraId="50B24B33" w14:textId="27C5639E" w:rsidR="00892A8A" w:rsidRDefault="0082371E">
                            <w:pPr>
                              <w:pStyle w:val="ListParagraph"/>
                              <w:numPr>
                                <w:ilvl w:val="0"/>
                                <w:numId w:val="15"/>
                              </w:numPr>
                              <w:spacing w:before="100" w:after="120" w:line="240" w:lineRule="auto"/>
                            </w:pPr>
                            <w:r>
                              <w:t xml:space="preserve">Occasionally and where appropriate teachers may set </w:t>
                            </w:r>
                            <w:r w:rsidR="00873788">
                              <w:t>long-term project work and/or internet research activities</w:t>
                            </w:r>
                            <w:r>
                              <w:t>.</w:t>
                            </w:r>
                          </w:p>
                        </w:txbxContent>
                      </wps:txbx>
                      <wps:bodyPr vert="horz" wrap="square" lIns="91440" tIns="45720" rIns="91440" bIns="45720" anchor="t" anchorCtr="0" compatLnSpc="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4FCBC4" id="_x0000_s1030" type="#_x0000_t202" style="width:471.3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" strokeweight=".26467mm">
                <v:textbox>
                  <w:txbxContent>
                    <w:p w14:paraId="691EA8E3" w14:textId="50AA276B" w:rsidR="00892A8A" w:rsidRDefault="00873788">
                      <w:r>
                        <w:t xml:space="preserve"> </w:t>
                      </w:r>
                      <w:r w:rsidR="0082371E">
                        <w:t>R</w:t>
                      </w:r>
                      <w:r>
                        <w:t>emote teaching approaches</w:t>
                      </w:r>
                      <w:r w:rsidR="0082371E">
                        <w:t xml:space="preserve"> that we use</w:t>
                      </w:r>
                      <w:r>
                        <w:t>:</w:t>
                      </w:r>
                    </w:p>
                    <w:p w14:paraId="79E07350" w14:textId="742B5D62" w:rsidR="0082371E" w:rsidRDefault="00873788" w:rsidP="0082371E">
                      <w:pPr>
                        <w:pStyle w:val="DeptBullets"/>
                        <w:numPr>
                          <w:ilvl w:val="0"/>
                          <w:numId w:val="15"/>
                        </w:numPr>
                      </w:pPr>
                      <w:r>
                        <w:t>live teaching (online lessons)</w:t>
                      </w:r>
                      <w:r w:rsidR="0082371E">
                        <w:t xml:space="preserve">. These will be a collective worship at9.30 each day for the whole school and one </w:t>
                      </w:r>
                      <w:proofErr w:type="gramStart"/>
                      <w:r w:rsidR="0082371E">
                        <w:t>30 minute</w:t>
                      </w:r>
                      <w:proofErr w:type="gramEnd"/>
                      <w:r w:rsidR="0082371E">
                        <w:t xml:space="preserve"> feedback session each day as follows:</w:t>
                      </w:r>
                    </w:p>
                    <w:p w14:paraId="7515BA05" w14:textId="4770EB23" w:rsidR="00892A8A" w:rsidRDefault="00873788">
                      <w:pPr>
                        <w:pStyle w:val="DeptBullets"/>
                        <w:numPr>
                          <w:ilvl w:val="0"/>
                          <w:numId w:val="15"/>
                        </w:numPr>
                      </w:pPr>
                      <w:r>
                        <w:t>recorded teaching</w:t>
                      </w:r>
                      <w:r w:rsidR="0082371E">
                        <w:t>. Lessons will be recorded and uploaded each day. These will usually be the class teacher but where appropriate, may include other recorded materials, for example, those provided by Oak Academy.</w:t>
                      </w:r>
                    </w:p>
                    <w:p w14:paraId="5D8E4787" w14:textId="1DBD98F1" w:rsidR="00892A8A" w:rsidRDefault="0082371E">
                      <w:pPr>
                        <w:pStyle w:val="DeptBullets"/>
                        <w:numPr>
                          <w:ilvl w:val="0"/>
                          <w:numId w:val="15"/>
                        </w:numPr>
                      </w:pPr>
                      <w:r>
                        <w:t xml:space="preserve">Where a family has no access to online learning, </w:t>
                      </w:r>
                      <w:r w:rsidR="00873788">
                        <w:t>printed paper packs produced by teachers (e.g. workbooks, worksheets)</w:t>
                      </w:r>
                      <w:r>
                        <w:t xml:space="preserve"> will be </w:t>
                      </w:r>
                      <w:proofErr w:type="gramStart"/>
                      <w:r>
                        <w:t>provided</w:t>
                      </w:r>
                      <w:proofErr w:type="gramEnd"/>
                    </w:p>
                    <w:p w14:paraId="365AEDAB" w14:textId="0EF9B884" w:rsidR="00892A8A" w:rsidRDefault="0082371E">
                      <w:pPr>
                        <w:pStyle w:val="DeptBullets"/>
                        <w:numPr>
                          <w:ilvl w:val="0"/>
                          <w:numId w:val="15"/>
                        </w:numPr>
                      </w:pPr>
                      <w:r>
                        <w:t>Reding books can be accessed digitally or can be borrowed from school.</w:t>
                      </w:r>
                    </w:p>
                    <w:p w14:paraId="595C9AFA" w14:textId="77777777" w:rsidR="00892A8A" w:rsidRDefault="00873788">
                      <w:pPr>
                        <w:pStyle w:val="DeptBullets"/>
                        <w:numPr>
                          <w:ilvl w:val="0"/>
                          <w:numId w:val="15"/>
                        </w:numPr>
                      </w:pPr>
                      <w:r>
                        <w:t xml:space="preserve">commercially available websites supporting the teaching of specific subjects or areas, </w:t>
                      </w:r>
                      <w:r>
                        <w:t xml:space="preserve">including video clips or </w:t>
                      </w:r>
                      <w:proofErr w:type="gramStart"/>
                      <w:r>
                        <w:t>sequences</w:t>
                      </w:r>
                      <w:proofErr w:type="gramEnd"/>
                    </w:p>
                    <w:p w14:paraId="50B24B33" w14:textId="27C5639E" w:rsidR="00892A8A" w:rsidRDefault="0082371E">
                      <w:pPr>
                        <w:pStyle w:val="ListParagraph"/>
                        <w:numPr>
                          <w:ilvl w:val="0"/>
                          <w:numId w:val="15"/>
                        </w:numPr>
                        <w:spacing w:before="100" w:after="120" w:line="240" w:lineRule="auto"/>
                      </w:pPr>
                      <w:r>
                        <w:t xml:space="preserve">Occasionally and where appropriate teachers may set </w:t>
                      </w:r>
                      <w:r w:rsidR="00873788">
                        <w:t>long-term project work and/or internet research activities</w:t>
                      </w:r>
                      <w:r>
                        <w:t>.</w:t>
                      </w:r>
                    </w:p>
                  </w:txbxContent>
                </v:textbox>
                <w10:anchorlock/>
              </v:shape>
            </w:pict>
          </mc:Fallback>
        </mc:AlternateContent>
      </w:r>
    </w:p>
    <w:p w14:paraId="04C2EFC8" w14:textId="77777777" w:rsidR="00892A8A" w:rsidRDefault="00873788">
      <w:pPr>
        <w:pStyle w:val="Heading2"/>
        <w:rPr>
          <w:color w:val="auto"/>
          <w:lang w:val="en"/>
        </w:rPr>
      </w:pPr>
      <w:r>
        <w:rPr>
          <w:color w:val="auto"/>
          <w:lang w:val="en"/>
        </w:rPr>
        <w:t>Engagement and feedback</w:t>
      </w:r>
    </w:p>
    <w:p w14:paraId="4575837A" w14:textId="77777777" w:rsidR="00892A8A" w:rsidRDefault="00873788">
      <w:pPr>
        <w:pStyle w:val="Heading3"/>
        <w:rPr>
          <w:color w:val="auto"/>
        </w:rPr>
      </w:pPr>
      <w:r>
        <w:rPr>
          <w:color w:val="auto"/>
        </w:rPr>
        <w:t>What are your expectations for my child’s engagement and the support that we as parents and carers should provide at home?</w:t>
      </w:r>
    </w:p>
    <w:p w14:paraId="4841C586" w14:textId="77777777" w:rsidR="00892A8A" w:rsidRDefault="00873788">
      <w:pPr>
        <w:spacing w:before="100" w:after="120" w:line="240" w:lineRule="auto"/>
      </w:pPr>
      <w:r>
        <w:rPr>
          <w:noProof/>
          <w:color w:val="auto"/>
        </w:rPr>
        <mc:AlternateContent>
          <mc:Choice Requires="wps">
            <w:drawing>
              <wp:inline distT="0" distB="0" distL="0" distR="0" wp14:anchorId="0262ED16" wp14:editId="306516BC">
                <wp:extent cx="5986147" cy="2905125"/>
                <wp:effectExtent l="0" t="0" r="14605" b="28575"/>
                <wp:docPr id="7" name="Text Box 2"/>
                <wp:cNvGraphicFramePr/>
                <a:graphic xmlns:a="http://schemas.openxmlformats.org/drawingml/2006/main">
                  <a:graphicData uri="http://schemas.microsoft.com/office/word/2010/wordprocessingShape">
                    <wps:wsp>
                      <wps:cNvSpPr txBox="1"/>
                      <wps:spPr>
                        <a:xfrm>
                          <a:off x="0" y="0"/>
                          <a:ext cx="5986147" cy="2905125"/>
                        </a:xfrm>
                        <a:prstGeom prst="rect">
                          <a:avLst/>
                        </a:prstGeom>
                        <a:solidFill>
                          <a:srgbClr val="FFFFFF"/>
                        </a:solidFill>
                        <a:ln w="9528">
                          <a:solidFill>
                            <a:srgbClr val="000000"/>
                          </a:solidFill>
                          <a:prstDash val="solid"/>
                        </a:ln>
                      </wps:spPr>
                      <wps:txbx>
                        <w:txbxContent>
                          <w:p w14:paraId="7173D019" w14:textId="77777777" w:rsidR="00892A8A" w:rsidRDefault="00873788">
                            <w:r>
                              <w:t>In this section, please set out briefly:</w:t>
                            </w:r>
                          </w:p>
                          <w:p w14:paraId="03034805" w14:textId="51A3DB59" w:rsidR="00892A8A" w:rsidRDefault="00592AA4">
                            <w:pPr>
                              <w:pStyle w:val="ListParagraph"/>
                              <w:numPr>
                                <w:ilvl w:val="0"/>
                                <w:numId w:val="15"/>
                              </w:numPr>
                              <w:spacing w:before="100" w:after="120" w:line="240" w:lineRule="auto"/>
                              <w:rPr>
                                <w:rFonts w:cs="Arial"/>
                                <w:lang w:val="en"/>
                              </w:rPr>
                            </w:pPr>
                            <w:r>
                              <w:rPr>
                                <w:rFonts w:cs="Arial"/>
                                <w:lang w:val="en"/>
                              </w:rPr>
                              <w:t>We expect</w:t>
                            </w:r>
                            <w:r w:rsidR="00925BF8">
                              <w:rPr>
                                <w:rFonts w:cs="Arial"/>
                                <w:lang w:val="en"/>
                              </w:rPr>
                              <w:t xml:space="preserve"> </w:t>
                            </w:r>
                            <w:r>
                              <w:rPr>
                                <w:rFonts w:cs="Arial"/>
                                <w:lang w:val="en"/>
                              </w:rPr>
                              <w:t xml:space="preserve">children to attend the 9.30 collective worship and complete the daily tasks set before attending their live session in the afternoon or as </w:t>
                            </w:r>
                            <w:r w:rsidR="00925BF8">
                              <w:rPr>
                                <w:rFonts w:cs="Arial"/>
                                <w:lang w:val="en"/>
                              </w:rPr>
                              <w:t>directed</w:t>
                            </w:r>
                            <w:r>
                              <w:rPr>
                                <w:rFonts w:cs="Arial"/>
                                <w:lang w:val="en"/>
                              </w:rPr>
                              <w:t xml:space="preserve"> by the teacher.</w:t>
                            </w:r>
                          </w:p>
                          <w:p w14:paraId="3DFF85F3" w14:textId="77777777" w:rsidR="00925BF8" w:rsidRPr="00925BF8" w:rsidRDefault="00925BF8" w:rsidP="00925BF8">
                            <w:pPr>
                              <w:pStyle w:val="ListParagraph"/>
                              <w:numPr>
                                <w:ilvl w:val="0"/>
                                <w:numId w:val="15"/>
                              </w:numPr>
                              <w:spacing w:before="100" w:after="120" w:line="240" w:lineRule="auto"/>
                              <w:rPr>
                                <w:rFonts w:cs="Arial"/>
                                <w:color w:val="auto"/>
                                <w:lang w:val="en"/>
                              </w:rPr>
                            </w:pPr>
                            <w:r>
                              <w:rPr>
                                <w:rFonts w:cs="Arial"/>
                                <w:lang w:val="en"/>
                              </w:rPr>
                              <w:t xml:space="preserve">We expect parents to: </w:t>
                            </w:r>
                          </w:p>
                          <w:p w14:paraId="047AC071" w14:textId="77777777" w:rsidR="00925BF8" w:rsidRPr="00925BF8" w:rsidRDefault="00925BF8" w:rsidP="00925BF8">
                            <w:pPr>
                              <w:pStyle w:val="ListParagraph"/>
                              <w:numPr>
                                <w:ilvl w:val="0"/>
                                <w:numId w:val="17"/>
                              </w:numPr>
                              <w:spacing w:before="100" w:after="120" w:line="240" w:lineRule="auto"/>
                              <w:rPr>
                                <w:rFonts w:cs="Arial"/>
                                <w:color w:val="auto"/>
                                <w:lang w:val="en"/>
                              </w:rPr>
                            </w:pPr>
                            <w:r>
                              <w:rPr>
                                <w:rFonts w:cs="Arial"/>
                                <w:lang w:val="en"/>
                              </w:rPr>
                              <w:t xml:space="preserve">check the weekly cover sheet posted </w:t>
                            </w:r>
                            <w:r w:rsidRPr="00925BF8">
                              <w:rPr>
                                <w:rFonts w:cs="Arial"/>
                                <w:lang w:val="en"/>
                              </w:rPr>
                              <w:t xml:space="preserve">to class dojo for their child each week. </w:t>
                            </w:r>
                          </w:p>
                          <w:p w14:paraId="70C55289" w14:textId="743569CB" w:rsidR="00892A8A" w:rsidRPr="00925BF8" w:rsidRDefault="00925BF8" w:rsidP="00925BF8">
                            <w:pPr>
                              <w:pStyle w:val="ListParagraph"/>
                              <w:numPr>
                                <w:ilvl w:val="0"/>
                                <w:numId w:val="17"/>
                              </w:numPr>
                              <w:spacing w:before="100" w:after="120" w:line="240" w:lineRule="auto"/>
                              <w:rPr>
                                <w:rFonts w:cs="Arial"/>
                                <w:color w:val="auto"/>
                                <w:lang w:val="en"/>
                              </w:rPr>
                            </w:pPr>
                            <w:r w:rsidRPr="00925BF8">
                              <w:rPr>
                                <w:rFonts w:cs="Arial"/>
                                <w:lang w:val="en"/>
                              </w:rPr>
                              <w:t>Ensure that their child has a device and space to work in.</w:t>
                            </w:r>
                          </w:p>
                          <w:p w14:paraId="40287A2C" w14:textId="7A8131CF" w:rsidR="00925BF8" w:rsidRPr="00925BF8" w:rsidRDefault="00925BF8" w:rsidP="00925BF8">
                            <w:pPr>
                              <w:pStyle w:val="ListParagraph"/>
                              <w:numPr>
                                <w:ilvl w:val="0"/>
                                <w:numId w:val="17"/>
                              </w:numPr>
                              <w:spacing w:before="100" w:after="120" w:line="240" w:lineRule="auto"/>
                              <w:rPr>
                                <w:rFonts w:cs="Arial"/>
                                <w:color w:val="auto"/>
                                <w:lang w:val="en"/>
                              </w:rPr>
                            </w:pPr>
                            <w:r>
                              <w:rPr>
                                <w:rFonts w:cs="Arial"/>
                                <w:lang w:val="en"/>
                              </w:rPr>
                              <w:t>Monitor you child’s internet use and ensure that they are safe</w:t>
                            </w:r>
                          </w:p>
                          <w:p w14:paraId="4960C091" w14:textId="525018D2" w:rsidR="00925BF8" w:rsidRDefault="00925BF8" w:rsidP="00925BF8">
                            <w:pPr>
                              <w:pStyle w:val="ListParagraph"/>
                              <w:numPr>
                                <w:ilvl w:val="0"/>
                                <w:numId w:val="17"/>
                              </w:numPr>
                              <w:spacing w:before="100" w:after="120" w:line="240" w:lineRule="auto"/>
                              <w:rPr>
                                <w:rFonts w:cs="Arial"/>
                                <w:color w:val="auto"/>
                                <w:lang w:val="en"/>
                              </w:rPr>
                            </w:pPr>
                            <w:r>
                              <w:rPr>
                                <w:rFonts w:cs="Arial"/>
                                <w:color w:val="auto"/>
                                <w:lang w:val="en"/>
                              </w:rPr>
                              <w:t xml:space="preserve">Ensure that your child returns their work so that the teacher can give feedback against the objective. </w:t>
                            </w:r>
                          </w:p>
                          <w:p w14:paraId="65D50AA7" w14:textId="66C41640" w:rsidR="00925BF8" w:rsidRPr="00925BF8" w:rsidRDefault="00925BF8" w:rsidP="00925BF8">
                            <w:pPr>
                              <w:pStyle w:val="ListParagraph"/>
                              <w:numPr>
                                <w:ilvl w:val="0"/>
                                <w:numId w:val="17"/>
                              </w:numPr>
                              <w:spacing w:before="100" w:after="120" w:line="240" w:lineRule="auto"/>
                              <w:rPr>
                                <w:rFonts w:cs="Arial"/>
                                <w:color w:val="auto"/>
                                <w:lang w:val="en"/>
                              </w:rPr>
                            </w:pPr>
                            <w:r>
                              <w:rPr>
                                <w:rFonts w:cs="Arial"/>
                                <w:color w:val="auto"/>
                                <w:lang w:val="en"/>
                              </w:rPr>
                              <w:t>Ensure that your child attends live sessions each day.</w:t>
                            </w:r>
                          </w:p>
                        </w:txbxContent>
                      </wps:txbx>
                      <wps:bodyPr vert="horz" wrap="square" lIns="91440" tIns="45720" rIns="91440" bIns="45720" anchor="t" anchorCtr="0" compatLnSpc="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62ED16" id="_x0000_s1031" type="#_x0000_t202" style="width:471.35pt;height:2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" strokeweight=".26467mm">
                <v:textbox>
                  <w:txbxContent>
                    <w:p w14:paraId="7173D019" w14:textId="77777777" w:rsidR="00892A8A" w:rsidRDefault="00873788">
                      <w:r>
                        <w:t>In this section, please set out briefly:</w:t>
                      </w:r>
                    </w:p>
                    <w:p w14:paraId="03034805" w14:textId="51A3DB59" w:rsidR="00892A8A" w:rsidRDefault="00592AA4">
                      <w:pPr>
                        <w:pStyle w:val="ListParagraph"/>
                        <w:numPr>
                          <w:ilvl w:val="0"/>
                          <w:numId w:val="15"/>
                        </w:numPr>
                        <w:spacing w:before="100" w:after="120" w:line="240" w:lineRule="auto"/>
                        <w:rPr>
                          <w:rFonts w:cs="Arial"/>
                          <w:lang w:val="en"/>
                        </w:rPr>
                      </w:pPr>
                      <w:r>
                        <w:rPr>
                          <w:rFonts w:cs="Arial"/>
                          <w:lang w:val="en"/>
                        </w:rPr>
                        <w:t>We expect</w:t>
                      </w:r>
                      <w:r w:rsidR="00925BF8">
                        <w:rPr>
                          <w:rFonts w:cs="Arial"/>
                          <w:lang w:val="en"/>
                        </w:rPr>
                        <w:t xml:space="preserve"> </w:t>
                      </w:r>
                      <w:r>
                        <w:rPr>
                          <w:rFonts w:cs="Arial"/>
                          <w:lang w:val="en"/>
                        </w:rPr>
                        <w:t xml:space="preserve">children to attend the 9.30 collective worship and complete the daily tasks set before attending their live session in the afternoon or as </w:t>
                      </w:r>
                      <w:r w:rsidR="00925BF8">
                        <w:rPr>
                          <w:rFonts w:cs="Arial"/>
                          <w:lang w:val="en"/>
                        </w:rPr>
                        <w:t>directed</w:t>
                      </w:r>
                      <w:r>
                        <w:rPr>
                          <w:rFonts w:cs="Arial"/>
                          <w:lang w:val="en"/>
                        </w:rPr>
                        <w:t xml:space="preserve"> by the teacher.</w:t>
                      </w:r>
                    </w:p>
                    <w:p w14:paraId="3DFF85F3" w14:textId="77777777" w:rsidR="00925BF8" w:rsidRPr="00925BF8" w:rsidRDefault="00925BF8" w:rsidP="00925BF8">
                      <w:pPr>
                        <w:pStyle w:val="ListParagraph"/>
                        <w:numPr>
                          <w:ilvl w:val="0"/>
                          <w:numId w:val="15"/>
                        </w:numPr>
                        <w:spacing w:before="100" w:after="120" w:line="240" w:lineRule="auto"/>
                        <w:rPr>
                          <w:rFonts w:cs="Arial"/>
                          <w:color w:val="auto"/>
                          <w:lang w:val="en"/>
                        </w:rPr>
                      </w:pPr>
                      <w:r>
                        <w:rPr>
                          <w:rFonts w:cs="Arial"/>
                          <w:lang w:val="en"/>
                        </w:rPr>
                        <w:t xml:space="preserve">We expect parents to: </w:t>
                      </w:r>
                    </w:p>
                    <w:p w14:paraId="047AC071" w14:textId="77777777" w:rsidR="00925BF8" w:rsidRPr="00925BF8" w:rsidRDefault="00925BF8" w:rsidP="00925BF8">
                      <w:pPr>
                        <w:pStyle w:val="ListParagraph"/>
                        <w:numPr>
                          <w:ilvl w:val="0"/>
                          <w:numId w:val="17"/>
                        </w:numPr>
                        <w:spacing w:before="100" w:after="120" w:line="240" w:lineRule="auto"/>
                        <w:rPr>
                          <w:rFonts w:cs="Arial"/>
                          <w:color w:val="auto"/>
                          <w:lang w:val="en"/>
                        </w:rPr>
                      </w:pPr>
                      <w:r>
                        <w:rPr>
                          <w:rFonts w:cs="Arial"/>
                          <w:lang w:val="en"/>
                        </w:rPr>
                        <w:t xml:space="preserve">check the weekly cover sheet posted </w:t>
                      </w:r>
                      <w:r w:rsidRPr="00925BF8">
                        <w:rPr>
                          <w:rFonts w:cs="Arial"/>
                          <w:lang w:val="en"/>
                        </w:rPr>
                        <w:t xml:space="preserve">to class dojo for their child each week. </w:t>
                      </w:r>
                    </w:p>
                    <w:p w14:paraId="70C55289" w14:textId="743569CB" w:rsidR="00892A8A" w:rsidRPr="00925BF8" w:rsidRDefault="00925BF8" w:rsidP="00925BF8">
                      <w:pPr>
                        <w:pStyle w:val="ListParagraph"/>
                        <w:numPr>
                          <w:ilvl w:val="0"/>
                          <w:numId w:val="17"/>
                        </w:numPr>
                        <w:spacing w:before="100" w:after="120" w:line="240" w:lineRule="auto"/>
                        <w:rPr>
                          <w:rFonts w:cs="Arial"/>
                          <w:color w:val="auto"/>
                          <w:lang w:val="en"/>
                        </w:rPr>
                      </w:pPr>
                      <w:r w:rsidRPr="00925BF8">
                        <w:rPr>
                          <w:rFonts w:cs="Arial"/>
                          <w:lang w:val="en"/>
                        </w:rPr>
                        <w:t>Ensure that their child has a device and space to work in.</w:t>
                      </w:r>
                    </w:p>
                    <w:p w14:paraId="40287A2C" w14:textId="7A8131CF" w:rsidR="00925BF8" w:rsidRPr="00925BF8" w:rsidRDefault="00925BF8" w:rsidP="00925BF8">
                      <w:pPr>
                        <w:pStyle w:val="ListParagraph"/>
                        <w:numPr>
                          <w:ilvl w:val="0"/>
                          <w:numId w:val="17"/>
                        </w:numPr>
                        <w:spacing w:before="100" w:after="120" w:line="240" w:lineRule="auto"/>
                        <w:rPr>
                          <w:rFonts w:cs="Arial"/>
                          <w:color w:val="auto"/>
                          <w:lang w:val="en"/>
                        </w:rPr>
                      </w:pPr>
                      <w:r>
                        <w:rPr>
                          <w:rFonts w:cs="Arial"/>
                          <w:lang w:val="en"/>
                        </w:rPr>
                        <w:t xml:space="preserve">Monitor you child’s internet use and ensure that they are </w:t>
                      </w:r>
                      <w:proofErr w:type="gramStart"/>
                      <w:r>
                        <w:rPr>
                          <w:rFonts w:cs="Arial"/>
                          <w:lang w:val="en"/>
                        </w:rPr>
                        <w:t>safe</w:t>
                      </w:r>
                      <w:proofErr w:type="gramEnd"/>
                    </w:p>
                    <w:p w14:paraId="4960C091" w14:textId="525018D2" w:rsidR="00925BF8" w:rsidRDefault="00925BF8" w:rsidP="00925BF8">
                      <w:pPr>
                        <w:pStyle w:val="ListParagraph"/>
                        <w:numPr>
                          <w:ilvl w:val="0"/>
                          <w:numId w:val="17"/>
                        </w:numPr>
                        <w:spacing w:before="100" w:after="120" w:line="240" w:lineRule="auto"/>
                        <w:rPr>
                          <w:rFonts w:cs="Arial"/>
                          <w:color w:val="auto"/>
                          <w:lang w:val="en"/>
                        </w:rPr>
                      </w:pPr>
                      <w:r>
                        <w:rPr>
                          <w:rFonts w:cs="Arial"/>
                          <w:color w:val="auto"/>
                          <w:lang w:val="en"/>
                        </w:rPr>
                        <w:t xml:space="preserve">Ensure that your child returns their work so that the teacher can give feedback against the objective. </w:t>
                      </w:r>
                    </w:p>
                    <w:p w14:paraId="65D50AA7" w14:textId="66C41640" w:rsidR="00925BF8" w:rsidRPr="00925BF8" w:rsidRDefault="00925BF8" w:rsidP="00925BF8">
                      <w:pPr>
                        <w:pStyle w:val="ListParagraph"/>
                        <w:numPr>
                          <w:ilvl w:val="0"/>
                          <w:numId w:val="17"/>
                        </w:numPr>
                        <w:spacing w:before="100" w:after="120" w:line="240" w:lineRule="auto"/>
                        <w:rPr>
                          <w:rFonts w:cs="Arial"/>
                          <w:color w:val="auto"/>
                          <w:lang w:val="en"/>
                        </w:rPr>
                      </w:pPr>
                      <w:r>
                        <w:rPr>
                          <w:rFonts w:cs="Arial"/>
                          <w:color w:val="auto"/>
                          <w:lang w:val="en"/>
                        </w:rPr>
                        <w:t>Ensure that your child attends live sessions each day.</w:t>
                      </w:r>
                    </w:p>
                  </w:txbxContent>
                </v:textbox>
                <w10:anchorlock/>
              </v:shape>
            </w:pict>
          </mc:Fallback>
        </mc:AlternateContent>
      </w:r>
    </w:p>
    <w:p w14:paraId="1E43763B" w14:textId="1811375E" w:rsidR="00892A8A" w:rsidRDefault="00873788">
      <w:pPr>
        <w:pStyle w:val="Heading3"/>
        <w:rPr>
          <w:color w:val="auto"/>
        </w:rPr>
      </w:pPr>
      <w:r>
        <w:rPr>
          <w:color w:val="auto"/>
        </w:rPr>
        <w:t>How will you check whether my child is engaging with their work and how will I be informed  concerns?</w:t>
      </w:r>
    </w:p>
    <w:p w14:paraId="1D1B7307" w14:textId="77777777" w:rsidR="00892A8A" w:rsidRDefault="00873788">
      <w:r>
        <w:rPr>
          <w:noProof/>
          <w:color w:val="auto"/>
        </w:rPr>
        <mc:AlternateContent>
          <mc:Choice Requires="wps">
            <w:drawing>
              <wp:inline distT="0" distB="0" distL="0" distR="0" wp14:anchorId="0DA0EBEC" wp14:editId="54CDF012">
                <wp:extent cx="5986147" cy="2095500"/>
                <wp:effectExtent l="0" t="0" r="14605" b="19050"/>
                <wp:docPr id="8" name="Text Box 2"/>
                <wp:cNvGraphicFramePr/>
                <a:graphic xmlns:a="http://schemas.openxmlformats.org/drawingml/2006/main">
                  <a:graphicData uri="http://schemas.microsoft.com/office/word/2010/wordprocessingShape">
                    <wps:wsp>
                      <wps:cNvSpPr txBox="1"/>
                      <wps:spPr>
                        <a:xfrm>
                          <a:off x="0" y="0"/>
                          <a:ext cx="5986147" cy="2095500"/>
                        </a:xfrm>
                        <a:prstGeom prst="rect">
                          <a:avLst/>
                        </a:prstGeom>
                        <a:solidFill>
                          <a:srgbClr val="FFFFFF"/>
                        </a:solidFill>
                        <a:ln w="9528">
                          <a:solidFill>
                            <a:srgbClr val="000000"/>
                          </a:solidFill>
                          <a:prstDash val="solid"/>
                        </a:ln>
                      </wps:spPr>
                      <wps:txbx>
                        <w:txbxContent>
                          <w:p w14:paraId="57A7E634" w14:textId="2BBDF50C" w:rsidR="00892A8A" w:rsidRDefault="00892A8A">
                            <w:pPr>
                              <w:rPr>
                                <w:color w:val="auto"/>
                              </w:rPr>
                            </w:pPr>
                          </w:p>
                          <w:p w14:paraId="0176DB75" w14:textId="77777777" w:rsidR="00925BF8" w:rsidRDefault="00925BF8" w:rsidP="00925BF8">
                            <w:pPr>
                              <w:pStyle w:val="ListParagraph"/>
                              <w:numPr>
                                <w:ilvl w:val="0"/>
                                <w:numId w:val="15"/>
                              </w:numPr>
                              <w:spacing w:before="100" w:after="120" w:line="240" w:lineRule="auto"/>
                              <w:rPr>
                                <w:rFonts w:cs="Arial"/>
                                <w:lang w:val="en"/>
                              </w:rPr>
                            </w:pPr>
                            <w:r>
                              <w:rPr>
                                <w:rFonts w:cs="Arial"/>
                                <w:lang w:val="en"/>
                              </w:rPr>
                              <w:t>We</w:t>
                            </w:r>
                            <w:r w:rsidR="00873788">
                              <w:rPr>
                                <w:rFonts w:cs="Arial"/>
                                <w:lang w:val="en"/>
                              </w:rPr>
                              <w:t xml:space="preserve"> will check pupils’ engagement with remote education</w:t>
                            </w:r>
                            <w:r>
                              <w:rPr>
                                <w:rFonts w:cs="Arial"/>
                                <w:lang w:val="en"/>
                              </w:rPr>
                              <w:t xml:space="preserve"> by taking a daily register each day of children logging in, viewing tasks, returning tasks and attending live lessons. This is so that we know that children are accessing their educational entitlement.</w:t>
                            </w:r>
                          </w:p>
                          <w:p w14:paraId="66F1FB74" w14:textId="07F9B2A8" w:rsidR="00892A8A" w:rsidRPr="00925BF8" w:rsidRDefault="00873788" w:rsidP="00925BF8">
                            <w:pPr>
                              <w:pStyle w:val="ListParagraph"/>
                              <w:numPr>
                                <w:ilvl w:val="0"/>
                                <w:numId w:val="15"/>
                              </w:numPr>
                              <w:spacing w:before="100" w:after="120" w:line="240" w:lineRule="auto"/>
                              <w:rPr>
                                <w:rFonts w:cs="Arial"/>
                                <w:lang w:val="en"/>
                              </w:rPr>
                            </w:pPr>
                            <w:r w:rsidRPr="00925BF8">
                              <w:rPr>
                                <w:rFonts w:cs="Arial"/>
                                <w:lang w:val="en"/>
                              </w:rPr>
                              <w:t xml:space="preserve"> where engagement is a concern, including how </w:t>
                            </w:r>
                            <w:r w:rsidR="00925BF8">
                              <w:rPr>
                                <w:rFonts w:cs="Arial"/>
                                <w:lang w:val="en"/>
                              </w:rPr>
                              <w:t>we</w:t>
                            </w:r>
                            <w:r w:rsidRPr="00925BF8">
                              <w:rPr>
                                <w:rFonts w:cs="Arial"/>
                                <w:lang w:val="en"/>
                              </w:rPr>
                              <w:t xml:space="preserve"> will inform parents and </w:t>
                            </w:r>
                            <w:r w:rsidR="00925BF8" w:rsidRPr="00925BF8">
                              <w:rPr>
                                <w:rFonts w:cs="Arial"/>
                                <w:lang w:val="en"/>
                              </w:rPr>
                              <w:t>carers</w:t>
                            </w:r>
                            <w:r w:rsidR="00925BF8">
                              <w:rPr>
                                <w:rFonts w:cs="Arial"/>
                                <w:lang w:val="en"/>
                              </w:rPr>
                              <w:t xml:space="preserve"> by phone. We will attempt to identify barriers and support parents in making sure that children do not miss out on their entitlement to education.</w:t>
                            </w:r>
                          </w:p>
                        </w:txbxContent>
                      </wps:txbx>
                      <wps:bodyPr vert="horz" wrap="square" lIns="91440" tIns="45720" rIns="91440" bIns="45720" anchor="t" anchorCtr="0" compatLnSpc="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A0EBEC" id="_x0000_s1032" type="#_x0000_t202" style="width:471.3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" strokeweight=".26467mm">
                <v:textbox>
                  <w:txbxContent>
                    <w:p w14:paraId="57A7E634" w14:textId="2BBDF50C" w:rsidR="00892A8A" w:rsidRDefault="00892A8A">
                      <w:pPr>
                        <w:rPr>
                          <w:color w:val="auto"/>
                        </w:rPr>
                      </w:pPr>
                    </w:p>
                    <w:p w14:paraId="0176DB75" w14:textId="77777777" w:rsidR="00925BF8" w:rsidRDefault="00925BF8" w:rsidP="00925BF8">
                      <w:pPr>
                        <w:pStyle w:val="ListParagraph"/>
                        <w:numPr>
                          <w:ilvl w:val="0"/>
                          <w:numId w:val="15"/>
                        </w:numPr>
                        <w:spacing w:before="100" w:after="120" w:line="240" w:lineRule="auto"/>
                        <w:rPr>
                          <w:rFonts w:cs="Arial"/>
                          <w:lang w:val="en"/>
                        </w:rPr>
                      </w:pPr>
                      <w:r>
                        <w:rPr>
                          <w:rFonts w:cs="Arial"/>
                          <w:lang w:val="en"/>
                        </w:rPr>
                        <w:t>We</w:t>
                      </w:r>
                      <w:r w:rsidR="00873788">
                        <w:rPr>
                          <w:rFonts w:cs="Arial"/>
                          <w:lang w:val="en"/>
                        </w:rPr>
                        <w:t xml:space="preserve"> will check pupils’ engagement with remote education</w:t>
                      </w:r>
                      <w:r>
                        <w:rPr>
                          <w:rFonts w:cs="Arial"/>
                          <w:lang w:val="en"/>
                        </w:rPr>
                        <w:t xml:space="preserve"> by taking a daily register each day of children logging in, viewing tasks, returning </w:t>
                      </w:r>
                      <w:proofErr w:type="gramStart"/>
                      <w:r>
                        <w:rPr>
                          <w:rFonts w:cs="Arial"/>
                          <w:lang w:val="en"/>
                        </w:rPr>
                        <w:t>tasks</w:t>
                      </w:r>
                      <w:proofErr w:type="gramEnd"/>
                      <w:r>
                        <w:rPr>
                          <w:rFonts w:cs="Arial"/>
                          <w:lang w:val="en"/>
                        </w:rPr>
                        <w:t xml:space="preserve"> and attending live lessons. This is so that we know that children are accessing their educational entitlement.</w:t>
                      </w:r>
                    </w:p>
                    <w:p w14:paraId="66F1FB74" w14:textId="07F9B2A8" w:rsidR="00892A8A" w:rsidRPr="00925BF8" w:rsidRDefault="00873788" w:rsidP="00925BF8">
                      <w:pPr>
                        <w:pStyle w:val="ListParagraph"/>
                        <w:numPr>
                          <w:ilvl w:val="0"/>
                          <w:numId w:val="15"/>
                        </w:numPr>
                        <w:spacing w:before="100" w:after="120" w:line="240" w:lineRule="auto"/>
                        <w:rPr>
                          <w:rFonts w:cs="Arial"/>
                          <w:lang w:val="en"/>
                        </w:rPr>
                      </w:pPr>
                      <w:r w:rsidRPr="00925BF8">
                        <w:rPr>
                          <w:rFonts w:cs="Arial"/>
                          <w:lang w:val="en"/>
                        </w:rPr>
                        <w:t xml:space="preserve"> where engagement is </w:t>
                      </w:r>
                      <w:r w:rsidRPr="00925BF8">
                        <w:rPr>
                          <w:rFonts w:cs="Arial"/>
                          <w:lang w:val="en"/>
                        </w:rPr>
                        <w:t xml:space="preserve">a concern, including how </w:t>
                      </w:r>
                      <w:r w:rsidR="00925BF8">
                        <w:rPr>
                          <w:rFonts w:cs="Arial"/>
                          <w:lang w:val="en"/>
                        </w:rPr>
                        <w:t>we</w:t>
                      </w:r>
                      <w:r w:rsidRPr="00925BF8">
                        <w:rPr>
                          <w:rFonts w:cs="Arial"/>
                          <w:lang w:val="en"/>
                        </w:rPr>
                        <w:t xml:space="preserve"> will inform parents and </w:t>
                      </w:r>
                      <w:proofErr w:type="spellStart"/>
                      <w:r w:rsidR="00925BF8" w:rsidRPr="00925BF8">
                        <w:rPr>
                          <w:rFonts w:cs="Arial"/>
                          <w:lang w:val="en"/>
                        </w:rPr>
                        <w:t>carers</w:t>
                      </w:r>
                      <w:proofErr w:type="spellEnd"/>
                      <w:r w:rsidR="00925BF8">
                        <w:rPr>
                          <w:rFonts w:cs="Arial"/>
                          <w:lang w:val="en"/>
                        </w:rPr>
                        <w:t xml:space="preserve"> by phone. We will attempt to identify barriers and support parents in making sure that children do not miss out on their entitlement to education.</w:t>
                      </w:r>
                    </w:p>
                  </w:txbxContent>
                </v:textbox>
                <w10:anchorlock/>
              </v:shape>
            </w:pict>
          </mc:Fallback>
        </mc:AlternateContent>
      </w:r>
    </w:p>
    <w:p w14:paraId="411892DC" w14:textId="77777777" w:rsidR="00892A8A" w:rsidRDefault="00873788">
      <w:pPr>
        <w:pStyle w:val="Heading3"/>
        <w:rPr>
          <w:color w:val="auto"/>
        </w:rPr>
      </w:pPr>
      <w:r>
        <w:rPr>
          <w:color w:val="auto"/>
        </w:rPr>
        <w:t>How will you assess my child’s work and progress?</w:t>
      </w:r>
    </w:p>
    <w:p w14:paraId="66C6C80D" w14:textId="77777777" w:rsidR="00892A8A" w:rsidRDefault="00873788">
      <w:r>
        <w:rPr>
          <w:color w:val="auto"/>
        </w:rPr>
        <w:t>F</w:t>
      </w:r>
      <w:r>
        <w:rPr>
          <w:rFonts w:cs="Arial"/>
          <w:color w:val="auto"/>
          <w:lang w:val="en"/>
        </w:rPr>
        <w:t>eedback can take many forms and may not always mean extensive written comments for individual children. For example, whole-class feedback or quizzes marked automatically via digital platforms are also valid and effective methods, amongst many others.</w:t>
      </w:r>
      <w:r>
        <w:rPr>
          <w:color w:val="auto"/>
        </w:rPr>
        <w:t xml:space="preserve"> Our approach to feeding back on pupil work is as follows:</w:t>
      </w:r>
    </w:p>
    <w:p w14:paraId="72F59B86" w14:textId="77777777" w:rsidR="00892A8A" w:rsidRDefault="00873788">
      <w:r>
        <w:rPr>
          <w:noProof/>
          <w:color w:val="auto"/>
        </w:rPr>
        <mc:AlternateContent>
          <mc:Choice Requires="wps">
            <w:drawing>
              <wp:inline distT="0" distB="0" distL="0" distR="0" wp14:anchorId="76F955FB" wp14:editId="3C7478E0">
                <wp:extent cx="5986147" cy="1438275"/>
                <wp:effectExtent l="0" t="0" r="14605" b="28575"/>
                <wp:docPr id="9" name="Text Box 2"/>
                <wp:cNvGraphicFramePr/>
                <a:graphic xmlns:a="http://schemas.openxmlformats.org/drawingml/2006/main">
                  <a:graphicData uri="http://schemas.microsoft.com/office/word/2010/wordprocessingShape">
                    <wps:wsp>
                      <wps:cNvSpPr txBox="1"/>
                      <wps:spPr>
                        <a:xfrm>
                          <a:off x="0" y="0"/>
                          <a:ext cx="5986147" cy="1438275"/>
                        </a:xfrm>
                        <a:prstGeom prst="rect">
                          <a:avLst/>
                        </a:prstGeom>
                        <a:solidFill>
                          <a:srgbClr val="FFFFFF"/>
                        </a:solidFill>
                        <a:ln w="9528">
                          <a:solidFill>
                            <a:srgbClr val="000000"/>
                          </a:solidFill>
                          <a:prstDash val="solid"/>
                        </a:ln>
                      </wps:spPr>
                      <wps:txbx>
                        <w:txbxContent>
                          <w:p w14:paraId="32F4BD12" w14:textId="2D6C1848" w:rsidR="00892A8A" w:rsidRDefault="00892A8A">
                            <w:pPr>
                              <w:rPr>
                                <w:color w:val="auto"/>
                              </w:rPr>
                            </w:pPr>
                          </w:p>
                          <w:p w14:paraId="7206244B" w14:textId="5D8625A7" w:rsidR="00892A8A" w:rsidRDefault="00925BF8">
                            <w:pPr>
                              <w:pStyle w:val="ListParagraph"/>
                              <w:numPr>
                                <w:ilvl w:val="0"/>
                                <w:numId w:val="15"/>
                              </w:numPr>
                              <w:spacing w:before="100" w:after="120" w:line="240" w:lineRule="auto"/>
                              <w:rPr>
                                <w:rFonts w:cs="Arial"/>
                                <w:color w:val="auto"/>
                                <w:lang w:val="en"/>
                              </w:rPr>
                            </w:pPr>
                            <w:r>
                              <w:rPr>
                                <w:rFonts w:cs="Arial"/>
                                <w:color w:val="auto"/>
                                <w:lang w:val="en"/>
                              </w:rPr>
                              <w:t>Where a</w:t>
                            </w:r>
                            <w:r w:rsidR="005F00EE">
                              <w:rPr>
                                <w:rFonts w:cs="Arial"/>
                                <w:color w:val="auto"/>
                                <w:lang w:val="en"/>
                              </w:rPr>
                              <w:t xml:space="preserve"> </w:t>
                            </w:r>
                            <w:r>
                              <w:rPr>
                                <w:rFonts w:cs="Arial"/>
                                <w:color w:val="auto"/>
                                <w:lang w:val="en"/>
                              </w:rPr>
                              <w:t xml:space="preserve">child uploads work to Microsoft Teams, we will </w:t>
                            </w:r>
                            <w:r w:rsidR="005F00EE">
                              <w:rPr>
                                <w:rFonts w:cs="Arial"/>
                                <w:color w:val="auto"/>
                                <w:lang w:val="en"/>
                              </w:rPr>
                              <w:t>provide brief written feed back . We will also give whole class feedback in live sessions each afternoon.</w:t>
                            </w:r>
                          </w:p>
                          <w:p w14:paraId="70AB3965" w14:textId="435B8D1A" w:rsidR="00892A8A" w:rsidRDefault="00892A8A" w:rsidP="005F00EE">
                            <w:pPr>
                              <w:widowControl w:val="0"/>
                              <w:overflowPunct w:val="0"/>
                              <w:autoSpaceDE w:val="0"/>
                              <w:spacing w:after="0" w:line="240" w:lineRule="auto"/>
                            </w:pPr>
                          </w:p>
                        </w:txbxContent>
                      </wps:txbx>
                      <wps:bodyPr vert="horz" wrap="square" lIns="91440" tIns="45720" rIns="91440" bIns="45720" anchor="t" anchorCtr="0" compatLnSpc="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F955FB" id="_x0000_s1033" type="#_x0000_t202" style="width:471.3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" strokeweight=".26467mm">
                <v:textbox>
                  <w:txbxContent>
                    <w:p w14:paraId="32F4BD12" w14:textId="2D6C1848" w:rsidR="00892A8A" w:rsidRDefault="00892A8A">
                      <w:pPr>
                        <w:rPr>
                          <w:color w:val="auto"/>
                        </w:rPr>
                      </w:pPr>
                    </w:p>
                    <w:p w14:paraId="7206244B" w14:textId="5D8625A7" w:rsidR="00892A8A" w:rsidRDefault="00925BF8">
                      <w:pPr>
                        <w:pStyle w:val="ListParagraph"/>
                        <w:numPr>
                          <w:ilvl w:val="0"/>
                          <w:numId w:val="15"/>
                        </w:numPr>
                        <w:spacing w:before="100" w:after="120" w:line="240" w:lineRule="auto"/>
                        <w:rPr>
                          <w:rFonts w:cs="Arial"/>
                          <w:color w:val="auto"/>
                          <w:lang w:val="en"/>
                        </w:rPr>
                      </w:pPr>
                      <w:r>
                        <w:rPr>
                          <w:rFonts w:cs="Arial"/>
                          <w:color w:val="auto"/>
                          <w:lang w:val="en"/>
                        </w:rPr>
                        <w:t>Where a</w:t>
                      </w:r>
                      <w:r w:rsidR="005F00EE">
                        <w:rPr>
                          <w:rFonts w:cs="Arial"/>
                          <w:color w:val="auto"/>
                          <w:lang w:val="en"/>
                        </w:rPr>
                        <w:t xml:space="preserve"> </w:t>
                      </w:r>
                      <w:r>
                        <w:rPr>
                          <w:rFonts w:cs="Arial"/>
                          <w:color w:val="auto"/>
                          <w:lang w:val="en"/>
                        </w:rPr>
                        <w:t xml:space="preserve">child uploads work to Microsoft Teams, we will </w:t>
                      </w:r>
                      <w:r w:rsidR="005F00EE">
                        <w:rPr>
                          <w:rFonts w:cs="Arial"/>
                          <w:color w:val="auto"/>
                          <w:lang w:val="en"/>
                        </w:rPr>
                        <w:t xml:space="preserve">provide brief written </w:t>
                      </w:r>
                      <w:proofErr w:type="spellStart"/>
                      <w:r w:rsidR="005F00EE">
                        <w:rPr>
                          <w:rFonts w:cs="Arial"/>
                          <w:color w:val="auto"/>
                          <w:lang w:val="en"/>
                        </w:rPr>
                        <w:t xml:space="preserve">feed </w:t>
                      </w:r>
                      <w:proofErr w:type="gramStart"/>
                      <w:r w:rsidR="005F00EE">
                        <w:rPr>
                          <w:rFonts w:cs="Arial"/>
                          <w:color w:val="auto"/>
                          <w:lang w:val="en"/>
                        </w:rPr>
                        <w:t>back</w:t>
                      </w:r>
                      <w:proofErr w:type="spellEnd"/>
                      <w:r w:rsidR="005F00EE">
                        <w:rPr>
                          <w:rFonts w:cs="Arial"/>
                          <w:color w:val="auto"/>
                          <w:lang w:val="en"/>
                        </w:rPr>
                        <w:t xml:space="preserve"> .</w:t>
                      </w:r>
                      <w:proofErr w:type="gramEnd"/>
                      <w:r w:rsidR="005F00EE">
                        <w:rPr>
                          <w:rFonts w:cs="Arial"/>
                          <w:color w:val="auto"/>
                          <w:lang w:val="en"/>
                        </w:rPr>
                        <w:t xml:space="preserve"> We will also give whole class feedback in live sessions each afternoon.</w:t>
                      </w:r>
                    </w:p>
                    <w:p w14:paraId="70AB3965" w14:textId="435B8D1A" w:rsidR="00892A8A" w:rsidRDefault="00892A8A" w:rsidP="005F00EE">
                      <w:pPr>
                        <w:widowControl w:val="0"/>
                        <w:overflowPunct w:val="0"/>
                        <w:autoSpaceDE w:val="0"/>
                        <w:spacing w:after="0" w:line="240" w:lineRule="auto"/>
                      </w:pPr>
                    </w:p>
                  </w:txbxContent>
                </v:textbox>
                <w10:anchorlock/>
              </v:shape>
            </w:pict>
          </mc:Fallback>
        </mc:AlternateContent>
      </w:r>
    </w:p>
    <w:p w14:paraId="535C46BC" w14:textId="77777777" w:rsidR="00892A8A" w:rsidRDefault="00873788">
      <w:pPr>
        <w:pStyle w:val="Heading2"/>
        <w:rPr>
          <w:color w:val="auto"/>
        </w:rPr>
      </w:pPr>
      <w:r>
        <w:rPr>
          <w:color w:val="auto"/>
        </w:rPr>
        <w:t>Additional support for pupils with particular needs</w:t>
      </w:r>
    </w:p>
    <w:p w14:paraId="1612793C" w14:textId="77777777" w:rsidR="00892A8A" w:rsidRDefault="00873788">
      <w:pPr>
        <w:pStyle w:val="Heading3"/>
      </w:pPr>
      <w:r>
        <w:rPr>
          <w:color w:val="auto"/>
          <w:lang w:val="en"/>
        </w:rPr>
        <w:t>How will you work with me to help my child who needs additional support from adults at home to access remote education?</w:t>
      </w:r>
    </w:p>
    <w:p w14:paraId="5DC1AB97" w14:textId="77777777" w:rsidR="00892A8A" w:rsidRDefault="00873788">
      <w:pPr>
        <w:spacing w:before="100" w:after="100"/>
        <w:rPr>
          <w:rFonts w:cs="Arial"/>
          <w:color w:val="auto"/>
          <w:lang w:val="en"/>
        </w:rPr>
      </w:pPr>
      <w:r>
        <w:rPr>
          <w:rFonts w:cs="Arial"/>
          <w:color w:val="auto"/>
          <w:lang w:val="en"/>
        </w:rPr>
        <w:t>We recognise that some pupils, for example some pupils with special educational needs and disabilities (SEND), may not be able to access remote education without support from adults at home. We acknowledge the difficulties this may place on families, and we will work with parents and carers to support those pupils in the following ways:</w:t>
      </w:r>
    </w:p>
    <w:p w14:paraId="69E0B3EB" w14:textId="77777777" w:rsidR="00892A8A" w:rsidRDefault="00873788">
      <w:pPr>
        <w:spacing w:before="100" w:after="120" w:line="240" w:lineRule="auto"/>
      </w:pPr>
      <w:r>
        <w:rPr>
          <w:noProof/>
          <w:color w:val="auto"/>
        </w:rPr>
        <mc:AlternateContent>
          <mc:Choice Requires="wps">
            <w:drawing>
              <wp:inline distT="0" distB="0" distL="0" distR="0" wp14:anchorId="666303F4" wp14:editId="54D12669">
                <wp:extent cx="5986147" cy="371475"/>
                <wp:effectExtent l="0" t="0" r="14605" b="28575"/>
                <wp:docPr id="10" name="Text Box 2"/>
                <wp:cNvGraphicFramePr/>
                <a:graphic xmlns:a="http://schemas.openxmlformats.org/drawingml/2006/main">
                  <a:graphicData uri="http://schemas.microsoft.com/office/word/2010/wordprocessingShape">
                    <wps:wsp>
                      <wps:cNvSpPr txBox="1"/>
                      <wps:spPr>
                        <a:xfrm>
                          <a:off x="0" y="0"/>
                          <a:ext cx="5986147" cy="371475"/>
                        </a:xfrm>
                        <a:prstGeom prst="rect">
                          <a:avLst/>
                        </a:prstGeom>
                        <a:solidFill>
                          <a:srgbClr val="FFFFFF"/>
                        </a:solidFill>
                        <a:ln w="9528">
                          <a:solidFill>
                            <a:srgbClr val="000000"/>
                          </a:solidFill>
                          <a:prstDash val="solid"/>
                        </a:ln>
                      </wps:spPr>
                      <wps:txbx>
                        <w:txbxContent>
                          <w:p w14:paraId="05016016" w14:textId="4B336D00" w:rsidR="00892A8A" w:rsidRDefault="005F00EE">
                            <w:pPr>
                              <w:rPr>
                                <w:color w:val="auto"/>
                              </w:rPr>
                            </w:pPr>
                            <w:r>
                              <w:rPr>
                                <w:color w:val="auto"/>
                              </w:rPr>
                              <w:t>Teachers will provide scaffolding’ to support all children in achieving the learning objectives. Where this is not appropriate teachers may set tasks directly for individual children. Teaching assistants may be available for small group live sessions to support pupil learning if appropriate.</w:t>
                            </w:r>
                          </w:p>
                          <w:p w14:paraId="5F0AEF4D" w14:textId="370EDEAD" w:rsidR="00892A8A" w:rsidRPr="005F00EE" w:rsidRDefault="00892A8A" w:rsidP="005F00EE">
                            <w:pPr>
                              <w:spacing w:before="100" w:after="120" w:line="240" w:lineRule="auto"/>
                              <w:ind w:left="720" w:hanging="360"/>
                              <w:rPr>
                                <w:rFonts w:cs="Arial"/>
                                <w:color w:val="auto"/>
                                <w:lang w:val="en"/>
                              </w:rPr>
                            </w:pPr>
                          </w:p>
                        </w:txbxContent>
                      </wps:txbx>
                      <wps:bodyPr vert="horz" wrap="square" lIns="91440" tIns="45720" rIns="91440" bIns="45720" anchor="t" anchorCtr="0" compatLnSpc="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6303F4" id="_x0000_s1034" type="#_x0000_t202" style="width:471.3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" strokeweight=".26467mm">
                <v:textbox>
                  <w:txbxContent>
                    <w:p w14:paraId="05016016" w14:textId="4B336D00" w:rsidR="00892A8A" w:rsidRDefault="005F00EE">
                      <w:pPr>
                        <w:rPr>
                          <w:color w:val="auto"/>
                        </w:rPr>
                      </w:pPr>
                      <w:r>
                        <w:rPr>
                          <w:color w:val="auto"/>
                        </w:rPr>
                        <w:t>Teachers will provide scaffolding’ to support all children in achieving the learning objectives. Where this is not appropriate teachers may set tasks directly for individual children. Teaching assistants may be available for small group live sessions to support pupil learning if appropriate.</w:t>
                      </w:r>
                    </w:p>
                    <w:p w14:paraId="5F0AEF4D" w14:textId="370EDEAD" w:rsidR="00892A8A" w:rsidRPr="005F00EE" w:rsidRDefault="00892A8A" w:rsidP="005F00EE">
                      <w:pPr>
                        <w:spacing w:before="100" w:after="120" w:line="240" w:lineRule="auto"/>
                        <w:ind w:left="720" w:hanging="360"/>
                        <w:rPr>
                          <w:rFonts w:cs="Arial"/>
                          <w:color w:val="auto"/>
                          <w:lang w:val="en"/>
                        </w:rPr>
                      </w:pPr>
                    </w:p>
                  </w:txbxContent>
                </v:textbox>
                <w10:anchorlock/>
              </v:shape>
            </w:pict>
          </mc:Fallback>
        </mc:AlternateContent>
      </w:r>
    </w:p>
    <w:p w14:paraId="6C632612" w14:textId="77777777" w:rsidR="00892A8A" w:rsidRDefault="00873788">
      <w:pPr>
        <w:pStyle w:val="Heading2"/>
        <w:rPr>
          <w:color w:val="auto"/>
          <w:lang w:val="en"/>
        </w:rPr>
      </w:pPr>
      <w:r>
        <w:rPr>
          <w:color w:val="auto"/>
          <w:lang w:val="en"/>
        </w:rPr>
        <w:t>Remote education for self-isolating pupils</w:t>
      </w:r>
    </w:p>
    <w:p w14:paraId="32B8695D" w14:textId="77777777" w:rsidR="00892A8A" w:rsidRDefault="00873788">
      <w:pPr>
        <w:rPr>
          <w:rFonts w:cs="Arial"/>
          <w:color w:val="auto"/>
          <w:lang w:val="en"/>
        </w:rPr>
      </w:pPr>
      <w:r>
        <w:rPr>
          <w:rFonts w:cs="Arial"/>
          <w:color w:val="auto"/>
          <w:lang w:val="en"/>
        </w:rPr>
        <w:t>Where individual pupils need to self-isolate but the majority of their peer group remains in school, how remote education is provided will likely differ from the approach for whole groups. This is due to the challenges of teaching pupils both at home and in school.</w:t>
      </w:r>
    </w:p>
    <w:p w14:paraId="67AEF31E" w14:textId="77777777" w:rsidR="00892A8A" w:rsidRDefault="00873788">
      <w:pPr>
        <w:pStyle w:val="Heading3"/>
        <w:rPr>
          <w:color w:val="auto"/>
          <w:lang w:val="en"/>
        </w:rPr>
      </w:pPr>
      <w:r>
        <w:rPr>
          <w:color w:val="auto"/>
          <w:lang w:val="en"/>
        </w:rPr>
        <w:t xml:space="preserve">If my child is not in school because they are self-isolating, how will their remote education differ from the approaches described above? </w:t>
      </w:r>
    </w:p>
    <w:p w14:paraId="3DB1BA0A" w14:textId="77777777" w:rsidR="00892A8A" w:rsidRDefault="00873788">
      <w:r>
        <w:rPr>
          <w:noProof/>
          <w:color w:val="auto"/>
        </w:rPr>
        <mc:AlternateContent>
          <mc:Choice Requires="wps">
            <w:drawing>
              <wp:inline distT="0" distB="0" distL="0" distR="0" wp14:anchorId="0F7A928D" wp14:editId="541195C7">
                <wp:extent cx="5986147" cy="914400"/>
                <wp:effectExtent l="0" t="0" r="14605" b="19050"/>
                <wp:docPr id="11" name="Text Box 2"/>
                <wp:cNvGraphicFramePr/>
                <a:graphic xmlns:a="http://schemas.openxmlformats.org/drawingml/2006/main">
                  <a:graphicData uri="http://schemas.microsoft.com/office/word/2010/wordprocessingShape">
                    <wps:wsp>
                      <wps:cNvSpPr txBox="1"/>
                      <wps:spPr>
                        <a:xfrm>
                          <a:off x="0" y="0"/>
                          <a:ext cx="5986147" cy="914400"/>
                        </a:xfrm>
                        <a:prstGeom prst="rect">
                          <a:avLst/>
                        </a:prstGeom>
                        <a:solidFill>
                          <a:srgbClr val="FFFFFF"/>
                        </a:solidFill>
                        <a:ln w="9528">
                          <a:solidFill>
                            <a:srgbClr val="000000"/>
                          </a:solidFill>
                          <a:prstDash val="solid"/>
                        </a:ln>
                      </wps:spPr>
                      <wps:txbx>
                        <w:txbxContent>
                          <w:p w14:paraId="192F2848" w14:textId="121342A6" w:rsidR="00892A8A" w:rsidRDefault="003E149C">
                            <w:r>
                              <w:t>Where an individual child is self-isolating they will have access to learning tasks through Microsoft Teams. There may not be daily live sessions as this will depend on teacher availability. However, teachers will provide feedback on work submitted.</w:t>
                            </w:r>
                          </w:p>
                        </w:txbxContent>
                      </wps:txbx>
                      <wps:bodyPr vert="horz" wrap="square" lIns="91440" tIns="45720" rIns="91440" bIns="45720" anchor="t" anchorCtr="0" compatLnSpc="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7A928D" id="_x0000_s1035" type="#_x0000_t202" style="width:471.3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" strokeweight=".26467mm">
                <v:textbox>
                  <w:txbxContent>
                    <w:p w14:paraId="192F2848" w14:textId="121342A6" w:rsidR="00892A8A" w:rsidRDefault="003E149C">
                      <w:r>
                        <w:t>Where an individual child is self-</w:t>
                      </w:r>
                      <w:proofErr w:type="gramStart"/>
                      <w:r>
                        <w:t>isolating</w:t>
                      </w:r>
                      <w:proofErr w:type="gramEnd"/>
                      <w:r>
                        <w:t xml:space="preserve"> they will have access to learning tasks through Microsoft Teams. There may not be daily live sessions as this will depend on teacher availability. However, teachers will provide feedback on work submitted.</w:t>
                      </w:r>
                    </w:p>
                  </w:txbxContent>
                </v:textbox>
                <w10:anchorlock/>
              </v:shape>
            </w:pict>
          </mc:Fallback>
        </mc:AlternateContent>
      </w:r>
    </w:p>
    <w:sectPr w:rsidR="00892A8A">
      <w:footerReference w:type="default" r:id="rId10"/>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2C015" w14:textId="77777777" w:rsidR="00873788" w:rsidRDefault="00873788">
      <w:pPr>
        <w:spacing w:after="0" w:line="240" w:lineRule="auto"/>
      </w:pPr>
      <w:r>
        <w:separator/>
      </w:r>
    </w:p>
  </w:endnote>
  <w:endnote w:type="continuationSeparator" w:id="0">
    <w:p w14:paraId="41E74B5B" w14:textId="77777777" w:rsidR="00873788" w:rsidRDefault="00873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5ABA0" w14:textId="6FAEA2ED" w:rsidR="004564A1" w:rsidRDefault="00873788">
    <w:pPr>
      <w:pStyle w:val="Footer"/>
      <w:ind w:firstLine="4513"/>
    </w:pPr>
    <w:r>
      <w:fldChar w:fldCharType="begin"/>
    </w:r>
    <w:r>
      <w:instrText xml:space="preserve"> PAGE </w:instrText>
    </w:r>
    <w:r>
      <w:fldChar w:fldCharType="separate"/>
    </w:r>
    <w:r w:rsidR="00DE211E">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4B57D" w14:textId="77777777" w:rsidR="00873788" w:rsidRDefault="00873788">
      <w:pPr>
        <w:spacing w:after="0" w:line="240" w:lineRule="auto"/>
      </w:pPr>
      <w:r>
        <w:separator/>
      </w:r>
    </w:p>
  </w:footnote>
  <w:footnote w:type="continuationSeparator" w:id="0">
    <w:p w14:paraId="05EBC0BC" w14:textId="77777777" w:rsidR="00873788" w:rsidRDefault="00873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3C2"/>
    <w:multiLevelType w:val="multilevel"/>
    <w:tmpl w:val="A536768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BA43BC"/>
    <w:multiLevelType w:val="multilevel"/>
    <w:tmpl w:val="8D50E1C6"/>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 w15:restartNumberingAfterBreak="0">
    <w:nsid w:val="0FA1408F"/>
    <w:multiLevelType w:val="multilevel"/>
    <w:tmpl w:val="E1E0E82C"/>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130013FD"/>
    <w:multiLevelType w:val="multilevel"/>
    <w:tmpl w:val="2850D0F0"/>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5B156B9"/>
    <w:multiLevelType w:val="multilevel"/>
    <w:tmpl w:val="5FE8AA5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532040"/>
    <w:multiLevelType w:val="multilevel"/>
    <w:tmpl w:val="FAC60E5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86B7569"/>
    <w:multiLevelType w:val="multilevel"/>
    <w:tmpl w:val="2CB20110"/>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7F2D93"/>
    <w:multiLevelType w:val="multilevel"/>
    <w:tmpl w:val="5DB8C416"/>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F2A39E0"/>
    <w:multiLevelType w:val="multilevel"/>
    <w:tmpl w:val="EB0EFF4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BC6B5A"/>
    <w:multiLevelType w:val="hybridMultilevel"/>
    <w:tmpl w:val="6FEC209E"/>
    <w:lvl w:ilvl="0" w:tplc="BC50F4AE">
      <w:start w:val="4"/>
      <w:numFmt w:val="bullet"/>
      <w:lvlText w:val="-"/>
      <w:lvlJc w:val="left"/>
      <w:pPr>
        <w:ind w:left="1080" w:hanging="360"/>
      </w:pPr>
      <w:rPr>
        <w:rFonts w:ascii="Arial" w:eastAsia="Times New Roman" w:hAnsi="Arial" w:cs="Arial" w:hint="default"/>
        <w:color w:val="0D0D0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43727F0"/>
    <w:multiLevelType w:val="multilevel"/>
    <w:tmpl w:val="A412C16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402638A"/>
    <w:multiLevelType w:val="multilevel"/>
    <w:tmpl w:val="084A5D2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BAD1E0E"/>
    <w:multiLevelType w:val="multilevel"/>
    <w:tmpl w:val="5BE6F980"/>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6BD92F62"/>
    <w:multiLevelType w:val="multilevel"/>
    <w:tmpl w:val="1752248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C1127B7"/>
    <w:multiLevelType w:val="hybridMultilevel"/>
    <w:tmpl w:val="845C33D8"/>
    <w:lvl w:ilvl="0" w:tplc="119CFAA8">
      <w:start w:val="4"/>
      <w:numFmt w:val="bullet"/>
      <w:lvlText w:val="-"/>
      <w:lvlJc w:val="left"/>
      <w:pPr>
        <w:ind w:left="1680" w:hanging="360"/>
      </w:pPr>
      <w:rPr>
        <w:rFonts w:ascii="Arial" w:eastAsia="Times New Roman" w:hAnsi="Arial" w:cs="Aria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5" w15:restartNumberingAfterBreak="0">
    <w:nsid w:val="6CB05B4A"/>
    <w:multiLevelType w:val="multilevel"/>
    <w:tmpl w:val="DEC602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1105434"/>
    <w:multiLevelType w:val="multilevel"/>
    <w:tmpl w:val="452298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4"/>
  </w:num>
  <w:num w:numId="3">
    <w:abstractNumId w:val="11"/>
  </w:num>
  <w:num w:numId="4">
    <w:abstractNumId w:val="13"/>
  </w:num>
  <w:num w:numId="5">
    <w:abstractNumId w:val="5"/>
  </w:num>
  <w:num w:numId="6">
    <w:abstractNumId w:val="12"/>
  </w:num>
  <w:num w:numId="7">
    <w:abstractNumId w:val="3"/>
  </w:num>
  <w:num w:numId="8">
    <w:abstractNumId w:val="6"/>
  </w:num>
  <w:num w:numId="9">
    <w:abstractNumId w:val="8"/>
  </w:num>
  <w:num w:numId="10">
    <w:abstractNumId w:val="7"/>
  </w:num>
  <w:num w:numId="11">
    <w:abstractNumId w:val="0"/>
  </w:num>
  <w:num w:numId="12">
    <w:abstractNumId w:val="1"/>
  </w:num>
  <w:num w:numId="13">
    <w:abstractNumId w:val="2"/>
  </w:num>
  <w:num w:numId="14">
    <w:abstractNumId w:val="15"/>
  </w:num>
  <w:num w:numId="15">
    <w:abstractNumId w:val="16"/>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8A"/>
    <w:rsid w:val="000C0415"/>
    <w:rsid w:val="003E149C"/>
    <w:rsid w:val="00592AA4"/>
    <w:rsid w:val="005F00EE"/>
    <w:rsid w:val="00673550"/>
    <w:rsid w:val="0082371E"/>
    <w:rsid w:val="00873788"/>
    <w:rsid w:val="00892A8A"/>
    <w:rsid w:val="008A3050"/>
    <w:rsid w:val="00925BF8"/>
    <w:rsid w:val="00B035F1"/>
    <w:rsid w:val="00DE211E"/>
    <w:rsid w:val="00F071B2"/>
    <w:rsid w:val="00F45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6CB4"/>
  <w15:docId w15:val="{084394D7-3743-46E7-A845-CCBDC2B8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pPr>
  </w:style>
  <w:style w:type="paragraph" w:styleId="ListParagraph">
    <w:name w:val="List Paragraph"/>
    <w:basedOn w:val="Normal"/>
    <w:pPr>
      <w:numPr>
        <w:numId w:val="11"/>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pPr>
  </w:style>
  <w:style w:type="paragraph" w:customStyle="1" w:styleId="DfESOutNumbered">
    <w:name w:val="DfESOutNumbered"/>
    <w:basedOn w:val="Normal"/>
    <w:pPr>
      <w:widowControl w:val="0"/>
      <w:numPr>
        <w:numId w:val="12"/>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maintaining-educational-provision/guidance-for-schools-colleges-and-local-authorities-on-maintaining-educational-provis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coronavirus-covid-19-maintaining-educational-provision/guidance-for-schools-colleges-and-local-authorities-on-maintaining-educational-pro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553</Words>
  <Characters>3155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Providing remot - education information to parents: template for schools</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remot - education information to parents: template for schools</dc:title>
  <dc:subject/>
  <dc:creator>Publishing.TEAM@education.gsi.gov.uk</dc:creator>
  <dc:description>Master-ET-v3.8</dc:description>
  <cp:lastModifiedBy>Fran Best</cp:lastModifiedBy>
  <cp:revision>2</cp:revision>
  <cp:lastPrinted>2014-09-17T13:26:00Z</cp:lastPrinted>
  <dcterms:created xsi:type="dcterms:W3CDTF">2021-01-25T09:16:00Z</dcterms:created>
  <dcterms:modified xsi:type="dcterms:W3CDTF">2021-01-25T09:16:00Z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