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5451" w:type="dxa"/>
        <w:tblInd w:w="-572" w:type="dxa"/>
        <w:tblLook w:val="04A0" w:firstRow="1" w:lastRow="0" w:firstColumn="1" w:lastColumn="0" w:noHBand="0" w:noVBand="1"/>
      </w:tblPr>
      <w:tblGrid>
        <w:gridCol w:w="1620"/>
        <w:gridCol w:w="1499"/>
        <w:gridCol w:w="1958"/>
        <w:gridCol w:w="1729"/>
        <w:gridCol w:w="1983"/>
        <w:gridCol w:w="1475"/>
        <w:gridCol w:w="1643"/>
        <w:gridCol w:w="3544"/>
      </w:tblGrid>
      <w:tr w:rsidR="00986F1F" w14:paraId="2A51E674" w14:textId="77777777" w:rsidTr="00C31239">
        <w:trPr>
          <w:trHeight w:val="468"/>
        </w:trPr>
        <w:tc>
          <w:tcPr>
            <w:tcW w:w="15451" w:type="dxa"/>
            <w:gridSpan w:val="8"/>
            <w:shd w:val="clear" w:color="auto" w:fill="A8D08D" w:themeFill="accent6" w:themeFillTint="99"/>
          </w:tcPr>
          <w:p w14:paraId="6B99DFFB" w14:textId="0F8D7543" w:rsidR="00986F1F" w:rsidRDefault="00C31239">
            <w:pP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  <w:r w:rsidRPr="001A48AB">
              <w:rPr>
                <w:b/>
                <w:noProof/>
                <w:sz w:val="32"/>
                <w:szCs w:val="32"/>
                <w:lang w:eastAsia="en-GB"/>
              </w:rPr>
              <w:drawing>
                <wp:anchor distT="0" distB="0" distL="114300" distR="114300" simplePos="0" relativeHeight="251658752" behindDoc="0" locked="0" layoutInCell="1" allowOverlap="1" wp14:anchorId="20C3160B" wp14:editId="5BFB8D62">
                  <wp:simplePos x="0" y="0"/>
                  <wp:positionH relativeFrom="column">
                    <wp:posOffset>-43180</wp:posOffset>
                  </wp:positionH>
                  <wp:positionV relativeFrom="paragraph">
                    <wp:posOffset>7620</wp:posOffset>
                  </wp:positionV>
                  <wp:extent cx="931545" cy="762000"/>
                  <wp:effectExtent l="0" t="0" r="1905" b="0"/>
                  <wp:wrapSquare wrapText="bothSides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545" cy="762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  </w:t>
            </w:r>
            <w:r w:rsidR="0068138B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EYFS </w:t>
            </w:r>
            <w:r w:rsidR="00986F1F" w:rsidRPr="00986F1F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EXPRESSIVE ARTS AND DESIGN</w:t>
            </w:r>
            <w:r w:rsidR="00152F1B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 xml:space="preserve"> </w:t>
            </w:r>
            <w:r w:rsidR="0068138B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leading to NC ‘</w:t>
            </w:r>
            <w:r w:rsidR="00693A11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M</w:t>
            </w:r>
            <w:r w:rsidR="00506DCE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USIC</w:t>
            </w:r>
            <w:r w:rsidR="00693A11"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  <w:t>’</w:t>
            </w:r>
          </w:p>
          <w:p w14:paraId="0E955016" w14:textId="77777777" w:rsidR="00937A8F" w:rsidRDefault="00937A8F">
            <w:pPr>
              <w:rPr>
                <w:rFonts w:ascii="Century Gothic" w:hAnsi="Century Gothic"/>
                <w:b/>
                <w:bCs/>
                <w:color w:val="FFFFFF" w:themeColor="background1"/>
                <w:sz w:val="28"/>
                <w:szCs w:val="28"/>
              </w:rPr>
            </w:pPr>
          </w:p>
          <w:p w14:paraId="3D02AA74" w14:textId="52B1A062" w:rsidR="00C31239" w:rsidRPr="00986F1F" w:rsidRDefault="00C31239">
            <w:pPr>
              <w:rPr>
                <w:rFonts w:ascii="Century Gothic" w:hAnsi="Century Gothic"/>
                <w:b/>
                <w:bCs/>
              </w:rPr>
            </w:pPr>
          </w:p>
        </w:tc>
      </w:tr>
      <w:tr w:rsidR="00786501" w14:paraId="2063483E" w14:textId="77777777" w:rsidTr="00C31239">
        <w:trPr>
          <w:trHeight w:val="468"/>
        </w:trPr>
        <w:tc>
          <w:tcPr>
            <w:tcW w:w="15451" w:type="dxa"/>
            <w:gridSpan w:val="8"/>
            <w:shd w:val="clear" w:color="auto" w:fill="A8D08D" w:themeFill="accent6" w:themeFillTint="99"/>
          </w:tcPr>
          <w:p w14:paraId="5B79FBD8" w14:textId="2FCD76F4" w:rsidR="00A87019" w:rsidRPr="005B04C1" w:rsidRDefault="00786501" w:rsidP="00A87019">
            <w:pPr>
              <w:pStyle w:val="paragraph"/>
              <w:spacing w:before="0" w:beforeAutospacing="0" w:after="0" w:afterAutospacing="0"/>
              <w:textAlignment w:val="baseline"/>
              <w:rPr>
                <w:rStyle w:val="eop"/>
                <w:rFonts w:ascii="Century Gothic" w:hAnsi="Century Gothic" w:cs="Segoe UI"/>
                <w:b/>
                <w:bCs/>
                <w:color w:val="FFFFFF" w:themeColor="background1"/>
                <w:sz w:val="20"/>
                <w:szCs w:val="20"/>
              </w:rPr>
            </w:pPr>
            <w:r w:rsidRPr="00786501">
              <w:rPr>
                <w:rStyle w:val="normaltextrun"/>
                <w:rFonts w:ascii="Century Gothic" w:hAnsi="Century Gothic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t>EARLY LEARNING GOAL</w:t>
            </w:r>
            <w:r w:rsidRPr="00786501">
              <w:rPr>
                <w:rStyle w:val="normaltextrun"/>
                <w:rFonts w:ascii="Century Gothic" w:hAnsi="Century Gothic" w:cs="Segoe UI"/>
                <w:b/>
                <w:bCs/>
                <w:color w:val="FFFFFF" w:themeColor="background1"/>
                <w:sz w:val="20"/>
                <w:szCs w:val="20"/>
                <w:lang w:val="en-US"/>
              </w:rPr>
              <w:br/>
            </w:r>
            <w:r w:rsidR="000F381D">
              <w:rPr>
                <w:rStyle w:val="eop"/>
                <w:rFonts w:ascii="Century Gothic" w:hAnsi="Century Gothic" w:cs="Segoe UI"/>
                <w:b/>
                <w:bCs/>
                <w:color w:val="FFFFFF" w:themeColor="background1"/>
                <w:sz w:val="20"/>
                <w:szCs w:val="20"/>
              </w:rPr>
              <w:t xml:space="preserve">Being imaginative and expressive: </w:t>
            </w:r>
            <w:r w:rsidR="00A87019" w:rsidRPr="00A87019">
              <w:rPr>
                <w:rStyle w:val="eop"/>
                <w:rFonts w:ascii="Century Gothic" w:hAnsi="Century Gothic" w:cs="Segoe UI"/>
                <w:color w:val="FFFFFF" w:themeColor="background1"/>
                <w:sz w:val="20"/>
                <w:szCs w:val="20"/>
              </w:rPr>
              <w:t xml:space="preserve">Sing a range of well-known nursery rhymes and songs; Perform songs, rhymes, poems and stories with others, and – when </w:t>
            </w:r>
          </w:p>
          <w:p w14:paraId="4CB394E1" w14:textId="333500C2" w:rsidR="00152F1B" w:rsidRPr="005B04C1" w:rsidRDefault="00A87019" w:rsidP="00786501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 w:cs="Segoe UI"/>
                <w:color w:val="FFFFFF" w:themeColor="background1"/>
                <w:sz w:val="20"/>
                <w:szCs w:val="20"/>
              </w:rPr>
            </w:pPr>
            <w:r w:rsidRPr="00A87019">
              <w:rPr>
                <w:rStyle w:val="eop"/>
                <w:rFonts w:ascii="Century Gothic" w:hAnsi="Century Gothic" w:cs="Segoe UI"/>
                <w:color w:val="FFFFFF" w:themeColor="background1"/>
                <w:sz w:val="20"/>
                <w:szCs w:val="20"/>
              </w:rPr>
              <w:t>appropriate – try to move in time with music.</w:t>
            </w:r>
          </w:p>
        </w:tc>
      </w:tr>
      <w:tr w:rsidR="00D16F17" w14:paraId="110D2C66" w14:textId="77777777" w:rsidTr="00D16F17">
        <w:trPr>
          <w:trHeight w:val="489"/>
        </w:trPr>
        <w:tc>
          <w:tcPr>
            <w:tcW w:w="15451" w:type="dxa"/>
            <w:gridSpan w:val="8"/>
            <w:shd w:val="clear" w:color="auto" w:fill="A8D08D" w:themeFill="accent6" w:themeFillTint="99"/>
          </w:tcPr>
          <w:p w14:paraId="3ED0EC0A" w14:textId="77777777" w:rsidR="00D16F17" w:rsidRDefault="00D16F17" w:rsidP="00872A2C">
            <w:pPr>
              <w:jc w:val="center"/>
            </w:pPr>
            <w:r>
              <w:t xml:space="preserve">‘Charanga Musical School Units of Work enable children to understand musical concepts through a repetition-based approach to learning. Learning about the same musical concept through different musical activities enables a more secure, deeper learning and mastery of musical skills. The scheme is a guide to each strand of musical learning from Reception to Upper Key Stage 2 </w:t>
            </w:r>
            <w:proofErr w:type="gramStart"/>
            <w:r>
              <w:t>in order for</w:t>
            </w:r>
            <w:proofErr w:type="gramEnd"/>
            <w:r>
              <w:t xml:space="preserve"> the opportunity to embed a deeper learning, knowledge, understanding and skills.’ </w:t>
            </w:r>
          </w:p>
          <w:p w14:paraId="6EA6D383" w14:textId="6FFC0343" w:rsidR="00D16F17" w:rsidRPr="0C56DA23" w:rsidRDefault="00D16F17" w:rsidP="00872A2C">
            <w:pPr>
              <w:jc w:val="center"/>
              <w:rPr>
                <w:rFonts w:ascii="Century Gothic" w:hAnsi="Century Gothic"/>
              </w:rPr>
            </w:pPr>
            <w:r>
              <w:t>(Charanga scheme of work overview)</w:t>
            </w:r>
          </w:p>
        </w:tc>
      </w:tr>
      <w:tr w:rsidR="00BC248A" w14:paraId="4CA8DC69" w14:textId="77777777" w:rsidTr="00C33642">
        <w:trPr>
          <w:trHeight w:val="489"/>
        </w:trPr>
        <w:tc>
          <w:tcPr>
            <w:tcW w:w="1620" w:type="dxa"/>
          </w:tcPr>
          <w:p w14:paraId="2302C077" w14:textId="07C8D68E" w:rsidR="00BC248A" w:rsidRPr="00986F1F" w:rsidRDefault="00BC248A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 xml:space="preserve"> </w:t>
            </w:r>
          </w:p>
        </w:tc>
        <w:tc>
          <w:tcPr>
            <w:tcW w:w="1499" w:type="dxa"/>
          </w:tcPr>
          <w:p w14:paraId="3B9E6448" w14:textId="7D95625B" w:rsidR="00BC248A" w:rsidRPr="00986F1F" w:rsidRDefault="00BC248A" w:rsidP="00872A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Pre N1</w:t>
            </w:r>
          </w:p>
        </w:tc>
        <w:tc>
          <w:tcPr>
            <w:tcW w:w="1958" w:type="dxa"/>
          </w:tcPr>
          <w:p w14:paraId="4679E9D5" w14:textId="673E603E" w:rsidR="00BC248A" w:rsidRPr="00986F1F" w:rsidRDefault="00BC248A" w:rsidP="00872A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N1</w:t>
            </w:r>
          </w:p>
        </w:tc>
        <w:tc>
          <w:tcPr>
            <w:tcW w:w="1729" w:type="dxa"/>
          </w:tcPr>
          <w:p w14:paraId="4E0C7BC0" w14:textId="7C876537" w:rsidR="00BC248A" w:rsidRPr="00986F1F" w:rsidRDefault="00BC248A" w:rsidP="00872A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N2</w:t>
            </w:r>
          </w:p>
        </w:tc>
        <w:tc>
          <w:tcPr>
            <w:tcW w:w="1983" w:type="dxa"/>
          </w:tcPr>
          <w:p w14:paraId="4FF459C1" w14:textId="046C7ADC" w:rsidR="00BC248A" w:rsidRPr="00986F1F" w:rsidRDefault="00BC248A" w:rsidP="00872A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N3</w:t>
            </w:r>
          </w:p>
        </w:tc>
        <w:tc>
          <w:tcPr>
            <w:tcW w:w="1475" w:type="dxa"/>
          </w:tcPr>
          <w:p w14:paraId="7E0D830F" w14:textId="77777777" w:rsidR="00BC248A" w:rsidRDefault="00BC248A" w:rsidP="00872A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R1</w:t>
            </w:r>
          </w:p>
          <w:p w14:paraId="6C241541" w14:textId="7E9F2891" w:rsidR="00BC248A" w:rsidRPr="00986F1F" w:rsidRDefault="00BC248A" w:rsidP="00872A2C">
            <w:pPr>
              <w:jc w:val="center"/>
              <w:rPr>
                <w:rFonts w:ascii="Century Gothic" w:hAnsi="Century Gothic"/>
              </w:rPr>
            </w:pPr>
          </w:p>
        </w:tc>
        <w:tc>
          <w:tcPr>
            <w:tcW w:w="1643" w:type="dxa"/>
          </w:tcPr>
          <w:p w14:paraId="3F505E24" w14:textId="23CA5EA2" w:rsidR="00BC248A" w:rsidRPr="00986F1F" w:rsidRDefault="00BC248A" w:rsidP="00872A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R2</w:t>
            </w:r>
          </w:p>
        </w:tc>
        <w:tc>
          <w:tcPr>
            <w:tcW w:w="3544" w:type="dxa"/>
          </w:tcPr>
          <w:p w14:paraId="0DF35FA4" w14:textId="686A09A1" w:rsidR="00BC248A" w:rsidRPr="00986F1F" w:rsidRDefault="00BC248A" w:rsidP="00872A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R3</w:t>
            </w:r>
          </w:p>
        </w:tc>
      </w:tr>
      <w:tr w:rsidR="002B67A8" w14:paraId="56077394" w14:textId="77777777" w:rsidTr="00094EC2">
        <w:trPr>
          <w:trHeight w:val="489"/>
        </w:trPr>
        <w:tc>
          <w:tcPr>
            <w:tcW w:w="1620" w:type="dxa"/>
          </w:tcPr>
          <w:p w14:paraId="44CD90E2" w14:textId="77777777" w:rsidR="002B67A8" w:rsidRDefault="002B67A8">
            <w:pPr>
              <w:rPr>
                <w:rFonts w:ascii="Century Gothic" w:hAnsi="Century Gothic"/>
              </w:rPr>
            </w:pPr>
          </w:p>
        </w:tc>
        <w:tc>
          <w:tcPr>
            <w:tcW w:w="7169" w:type="dxa"/>
            <w:gridSpan w:val="4"/>
            <w:shd w:val="clear" w:color="auto" w:fill="FFFFFF" w:themeFill="background1"/>
          </w:tcPr>
          <w:p w14:paraId="37EEAC23" w14:textId="07B7732B" w:rsidR="002B67A8" w:rsidRDefault="00506DCE" w:rsidP="00872A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Skills taught in planned teaching activities</w:t>
            </w:r>
          </w:p>
        </w:tc>
        <w:tc>
          <w:tcPr>
            <w:tcW w:w="6662" w:type="dxa"/>
            <w:gridSpan w:val="3"/>
          </w:tcPr>
          <w:p w14:paraId="313193FF" w14:textId="235AA388" w:rsidR="002B67A8" w:rsidRPr="0C56DA23" w:rsidRDefault="005D7136" w:rsidP="00872A2C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Skills taught through the Charanga scheme of work</w:t>
            </w:r>
          </w:p>
        </w:tc>
      </w:tr>
      <w:tr w:rsidR="00BC248A" w14:paraId="723B19F4" w14:textId="77777777" w:rsidTr="00C562B6">
        <w:trPr>
          <w:trHeight w:val="468"/>
        </w:trPr>
        <w:tc>
          <w:tcPr>
            <w:tcW w:w="1620" w:type="dxa"/>
            <w:shd w:val="clear" w:color="auto" w:fill="A8D08D" w:themeFill="accent6" w:themeFillTint="99"/>
          </w:tcPr>
          <w:p w14:paraId="0684E81D" w14:textId="2983BA93" w:rsidR="00BC248A" w:rsidRPr="00986F1F" w:rsidRDefault="00BC248A" w:rsidP="00DF2427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t xml:space="preserve">Knowledge / </w:t>
            </w:r>
            <w:r w:rsidRPr="00986F1F">
              <w:rPr>
                <w:rFonts w:ascii="Century Gothic" w:hAnsi="Century Gothic"/>
                <w:b/>
                <w:bCs/>
                <w:color w:val="FFFFFF" w:themeColor="background1"/>
              </w:rPr>
              <w:t>Skill</w:t>
            </w:r>
          </w:p>
        </w:tc>
        <w:tc>
          <w:tcPr>
            <w:tcW w:w="1499" w:type="dxa"/>
          </w:tcPr>
          <w:p w14:paraId="131190A7" w14:textId="5D813993" w:rsidR="00BC248A" w:rsidRDefault="00BC248A" w:rsidP="00780001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3E6FFF">
              <w:rPr>
                <w:rFonts w:ascii="Century Gothic" w:hAnsi="Century Gothic"/>
                <w:sz w:val="16"/>
                <w:szCs w:val="16"/>
              </w:rPr>
              <w:t>Sing a range of well-known nursery rhymes and songs</w:t>
            </w:r>
          </w:p>
          <w:p w14:paraId="418A93D8" w14:textId="7C569E55" w:rsidR="00BC248A" w:rsidRDefault="00BC248A" w:rsidP="00780001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  <w:p w14:paraId="22050D0E" w14:textId="5058617A" w:rsidR="00BC248A" w:rsidRDefault="00BC248A" w:rsidP="00780001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Moves when hears music (not necessarily in time)</w:t>
            </w:r>
          </w:p>
          <w:p w14:paraId="69A070EA" w14:textId="4B18BAEA" w:rsidR="00BC248A" w:rsidRDefault="00BC248A" w:rsidP="00780001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  <w:p w14:paraId="0EC79128" w14:textId="4FFD4633" w:rsidR="00BC248A" w:rsidRDefault="00BC248A" w:rsidP="00780001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Explores instruments and the way they sound</w:t>
            </w:r>
          </w:p>
          <w:p w14:paraId="427AFD13" w14:textId="672E3A32" w:rsidR="00BC248A" w:rsidRPr="003E6FFF" w:rsidRDefault="00BC248A" w:rsidP="00780001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Listens with increased attention to sounds</w:t>
            </w:r>
          </w:p>
          <w:p w14:paraId="33C95D27" w14:textId="72C3ACB2" w:rsidR="00BC248A" w:rsidRPr="008229AA" w:rsidRDefault="00BC248A" w:rsidP="00DF2427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58" w:type="dxa"/>
          </w:tcPr>
          <w:p w14:paraId="2C435181" w14:textId="3B993B17" w:rsidR="00BC248A" w:rsidRDefault="00BC248A" w:rsidP="003E6FFF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3E6FFF">
              <w:rPr>
                <w:rFonts w:ascii="Century Gothic" w:hAnsi="Century Gothic"/>
                <w:sz w:val="16"/>
                <w:szCs w:val="16"/>
              </w:rPr>
              <w:t>Sing a range of well-known nursery rhymes and songs</w:t>
            </w:r>
          </w:p>
          <w:p w14:paraId="007CBC19" w14:textId="77777777" w:rsidR="00BC248A" w:rsidRPr="003E6FFF" w:rsidRDefault="00BC248A" w:rsidP="003E6FFF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  <w:p w14:paraId="2D9A8261" w14:textId="77777777" w:rsidR="00BC248A" w:rsidRPr="003E6FFF" w:rsidRDefault="00BC248A" w:rsidP="003E6FFF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3E6FFF">
              <w:rPr>
                <w:rFonts w:ascii="Century Gothic" w:hAnsi="Century Gothic"/>
                <w:sz w:val="16"/>
                <w:szCs w:val="16"/>
              </w:rPr>
              <w:t xml:space="preserve">Perform songs, rhymes, poems and stories with others, and – when </w:t>
            </w:r>
          </w:p>
          <w:p w14:paraId="403C8FE1" w14:textId="70687A77" w:rsidR="00BC248A" w:rsidRPr="003E6FFF" w:rsidRDefault="00BC248A" w:rsidP="003E6FFF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  <w:r w:rsidRPr="003E6FFF">
              <w:rPr>
                <w:rFonts w:ascii="Century Gothic" w:hAnsi="Century Gothic"/>
                <w:sz w:val="16"/>
                <w:szCs w:val="16"/>
              </w:rPr>
              <w:t>appropriate – try to move in time with music</w:t>
            </w:r>
          </w:p>
          <w:p w14:paraId="3C11A3A9" w14:textId="77777777" w:rsidR="00BC248A" w:rsidRPr="003E6FFF" w:rsidRDefault="00BC248A" w:rsidP="003E6FFF">
            <w:pPr>
              <w:pStyle w:val="TableParagraph"/>
              <w:spacing w:before="0"/>
              <w:ind w:left="0"/>
              <w:rPr>
                <w:sz w:val="16"/>
                <w:szCs w:val="16"/>
              </w:rPr>
            </w:pPr>
          </w:p>
          <w:p w14:paraId="50582C00" w14:textId="1DCB7886" w:rsidR="00BC248A" w:rsidRDefault="00BC248A" w:rsidP="003E6FFF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R</w:t>
            </w:r>
            <w:r w:rsidRPr="003E6FFF">
              <w:rPr>
                <w:rFonts w:ascii="Century Gothic" w:hAnsi="Century Gothic"/>
                <w:sz w:val="16"/>
                <w:szCs w:val="16"/>
              </w:rPr>
              <w:t>emember and sing an entire simple song</w:t>
            </w:r>
          </w:p>
          <w:p w14:paraId="71FB796C" w14:textId="77777777" w:rsidR="00BC248A" w:rsidRPr="003E6FFF" w:rsidRDefault="00BC248A" w:rsidP="003E6FFF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  <w:p w14:paraId="619CDAC8" w14:textId="205C3172" w:rsidR="00BC248A" w:rsidRPr="003E6FFF" w:rsidRDefault="00BC248A" w:rsidP="003E6FFF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J</w:t>
            </w:r>
            <w:r w:rsidRPr="003E6FFF">
              <w:rPr>
                <w:rFonts w:ascii="Century Gothic" w:hAnsi="Century Gothic"/>
                <w:sz w:val="16"/>
                <w:szCs w:val="16"/>
              </w:rPr>
              <w:t>oin in singing a song for the Christmas concert</w:t>
            </w:r>
          </w:p>
          <w:p w14:paraId="4DA16721" w14:textId="77777777" w:rsidR="00BC248A" w:rsidRPr="003E6FFF" w:rsidRDefault="00BC248A" w:rsidP="003E6FFF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</w:p>
          <w:p w14:paraId="4F0778FC" w14:textId="3C9EC0D0" w:rsidR="00BC248A" w:rsidRPr="003E6FFF" w:rsidRDefault="00BC248A" w:rsidP="003E6FFF">
            <w:pPr>
              <w:pStyle w:val="TableParagraph"/>
              <w:spacing w:before="0"/>
              <w:ind w:left="0"/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</w:t>
            </w:r>
            <w:r w:rsidRPr="003E6FFF">
              <w:rPr>
                <w:rFonts w:ascii="Century Gothic" w:hAnsi="Century Gothic"/>
                <w:sz w:val="16"/>
                <w:szCs w:val="16"/>
              </w:rPr>
              <w:t>lay simple percussion instruments with increasing control (loud, quiet, fast, slow)</w:t>
            </w:r>
          </w:p>
        </w:tc>
        <w:tc>
          <w:tcPr>
            <w:tcW w:w="1729" w:type="dxa"/>
          </w:tcPr>
          <w:p w14:paraId="08CDE8C1" w14:textId="1F933FDB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3E6FFF">
              <w:rPr>
                <w:rFonts w:ascii="Century Gothic" w:hAnsi="Century Gothic"/>
                <w:sz w:val="16"/>
                <w:szCs w:val="16"/>
              </w:rPr>
              <w:t>ing a selection of simple songs and nursery rhymes</w:t>
            </w:r>
          </w:p>
          <w:p w14:paraId="2D2A173A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E4FDFC6" w14:textId="2E5611B5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</w:t>
            </w:r>
            <w:r w:rsidRPr="003E6FFF">
              <w:rPr>
                <w:rFonts w:ascii="Century Gothic" w:hAnsi="Century Gothic"/>
                <w:sz w:val="16"/>
                <w:szCs w:val="16"/>
              </w:rPr>
              <w:t>opy a steady beat using body parts</w:t>
            </w:r>
          </w:p>
          <w:p w14:paraId="52CB9840" w14:textId="679CC21D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08DBB78" w14:textId="4DAAFA53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3E6FFF">
              <w:rPr>
                <w:rFonts w:ascii="Century Gothic" w:hAnsi="Century Gothic"/>
                <w:sz w:val="16"/>
                <w:szCs w:val="16"/>
              </w:rPr>
              <w:t>ing songs and nursery rhymes copying pitch</w:t>
            </w:r>
          </w:p>
          <w:p w14:paraId="157F0C42" w14:textId="77777777" w:rsidR="00BC248A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85DA03F" w14:textId="460607AF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N</w:t>
            </w:r>
            <w:r w:rsidRPr="003E6FFF">
              <w:rPr>
                <w:rFonts w:ascii="Century Gothic" w:hAnsi="Century Gothic"/>
                <w:sz w:val="16"/>
                <w:szCs w:val="16"/>
              </w:rPr>
              <w:t>ame some of the percussion instruments</w:t>
            </w:r>
          </w:p>
          <w:p w14:paraId="31F0F7D4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3CFBDD6" w14:textId="489A82B3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</w:t>
            </w:r>
            <w:r w:rsidRPr="003E6FFF">
              <w:rPr>
                <w:rFonts w:ascii="Century Gothic" w:hAnsi="Century Gothic"/>
                <w:sz w:val="16"/>
                <w:szCs w:val="16"/>
              </w:rPr>
              <w:t>opy a simple rhythmic pattern using a percussion instrument</w:t>
            </w:r>
          </w:p>
          <w:p w14:paraId="6CB930E3" w14:textId="2C28A508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</w:tc>
        <w:tc>
          <w:tcPr>
            <w:tcW w:w="1983" w:type="dxa"/>
          </w:tcPr>
          <w:p w14:paraId="6C827FD1" w14:textId="0F0B56E4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3E6FFF">
              <w:rPr>
                <w:rFonts w:ascii="Century Gothic" w:hAnsi="Century Gothic"/>
                <w:sz w:val="16"/>
                <w:szCs w:val="16"/>
              </w:rPr>
              <w:t>how a greater awareness of melody when singing some familiar songs</w:t>
            </w:r>
          </w:p>
          <w:p w14:paraId="01E80B89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5884B1E" w14:textId="5457A931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</w:t>
            </w:r>
            <w:r w:rsidRPr="003E6FFF">
              <w:rPr>
                <w:rFonts w:ascii="Century Gothic" w:hAnsi="Century Gothic"/>
                <w:sz w:val="16"/>
                <w:szCs w:val="16"/>
              </w:rPr>
              <w:t>isten to some music and express my thoughts and feelings about what I have heard with support</w:t>
            </w:r>
          </w:p>
          <w:p w14:paraId="0DA35976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E2F630C" w14:textId="352F04D8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C</w:t>
            </w:r>
            <w:r w:rsidRPr="003E6FFF">
              <w:rPr>
                <w:rFonts w:ascii="Century Gothic" w:hAnsi="Century Gothic"/>
                <w:sz w:val="16"/>
                <w:szCs w:val="16"/>
              </w:rPr>
              <w:t xml:space="preserve">reate a new song </w:t>
            </w:r>
            <w:proofErr w:type="gramStart"/>
            <w:r w:rsidRPr="003E6FFF">
              <w:rPr>
                <w:rFonts w:ascii="Century Gothic" w:hAnsi="Century Gothic"/>
                <w:sz w:val="16"/>
                <w:szCs w:val="16"/>
              </w:rPr>
              <w:t>similar to</w:t>
            </w:r>
            <w:proofErr w:type="gramEnd"/>
            <w:r w:rsidRPr="003E6FFF">
              <w:rPr>
                <w:rFonts w:ascii="Century Gothic" w:hAnsi="Century Gothic"/>
                <w:sz w:val="16"/>
                <w:szCs w:val="16"/>
              </w:rPr>
              <w:t xml:space="preserve"> one that I already know</w:t>
            </w:r>
          </w:p>
          <w:p w14:paraId="6C5CEC79" w14:textId="77777777" w:rsidR="00BC248A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7957066" w14:textId="43E8DFE2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</w:t>
            </w:r>
            <w:r w:rsidRPr="003E6FFF">
              <w:rPr>
                <w:rFonts w:ascii="Century Gothic" w:hAnsi="Century Gothic"/>
                <w:sz w:val="16"/>
                <w:szCs w:val="16"/>
              </w:rPr>
              <w:t>se simple percussion instruments to express simple feelings and ideas with support</w:t>
            </w:r>
          </w:p>
        </w:tc>
        <w:tc>
          <w:tcPr>
            <w:tcW w:w="1475" w:type="dxa"/>
          </w:tcPr>
          <w:p w14:paraId="181C5B9A" w14:textId="6B0B1509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3E6FFF">
              <w:rPr>
                <w:rFonts w:ascii="Century Gothic" w:hAnsi="Century Gothic"/>
                <w:sz w:val="16"/>
                <w:szCs w:val="16"/>
              </w:rPr>
              <w:t>ing an increasing selection of Nursery Rhymes and songs</w:t>
            </w:r>
          </w:p>
          <w:p w14:paraId="0B4665D2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D16BCB6" w14:textId="07B2D84B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3E6FFF">
              <w:rPr>
                <w:rFonts w:ascii="Century Gothic" w:hAnsi="Century Gothic"/>
                <w:sz w:val="16"/>
                <w:szCs w:val="16"/>
              </w:rPr>
              <w:t>ing new songs as a group beginning to match pitch and melody</w:t>
            </w:r>
          </w:p>
          <w:p w14:paraId="310A21A9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B05BD50" w14:textId="6FBBA543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</w:t>
            </w:r>
            <w:r w:rsidRPr="003E6FFF">
              <w:rPr>
                <w:rFonts w:ascii="Century Gothic" w:hAnsi="Century Gothic"/>
                <w:sz w:val="16"/>
                <w:szCs w:val="16"/>
              </w:rPr>
              <w:t>earn and perform songs for an audience at the Christmas concert</w:t>
            </w:r>
          </w:p>
        </w:tc>
        <w:tc>
          <w:tcPr>
            <w:tcW w:w="1643" w:type="dxa"/>
          </w:tcPr>
          <w:p w14:paraId="5A76A02E" w14:textId="6D9A94F4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B</w:t>
            </w:r>
            <w:r w:rsidRPr="003E6FFF">
              <w:rPr>
                <w:rFonts w:ascii="Century Gothic" w:hAnsi="Century Gothic"/>
                <w:sz w:val="16"/>
                <w:szCs w:val="16"/>
              </w:rPr>
              <w:t>uild on previous knowledge of playing percussion instruments, naming them and knowing how they are played</w:t>
            </w:r>
          </w:p>
          <w:p w14:paraId="5CDF20B6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3FB3558B" w14:textId="17C4E2F2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L</w:t>
            </w:r>
            <w:r w:rsidRPr="003E6FFF">
              <w:rPr>
                <w:rFonts w:ascii="Century Gothic" w:hAnsi="Century Gothic"/>
                <w:sz w:val="16"/>
                <w:szCs w:val="16"/>
              </w:rPr>
              <w:t>isten to a growing range of different types of music (pop, classical etc) and will comment on what I have heard with some support about the changes</w:t>
            </w:r>
          </w:p>
          <w:p w14:paraId="6A432FF1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63C921D" w14:textId="132A704A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P</w:t>
            </w:r>
            <w:r w:rsidRPr="003E6FFF">
              <w:rPr>
                <w:rFonts w:ascii="Century Gothic" w:hAnsi="Century Gothic"/>
                <w:sz w:val="16"/>
                <w:szCs w:val="16"/>
              </w:rPr>
              <w:t>lay pitch matching games</w:t>
            </w:r>
          </w:p>
        </w:tc>
        <w:tc>
          <w:tcPr>
            <w:tcW w:w="3544" w:type="dxa"/>
            <w:vMerge w:val="restart"/>
          </w:tcPr>
          <w:p w14:paraId="671A2180" w14:textId="77777777" w:rsidR="00BC248A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3E6FFF">
              <w:rPr>
                <w:rFonts w:ascii="Century Gothic" w:hAnsi="Century Gothic"/>
                <w:sz w:val="16"/>
                <w:szCs w:val="16"/>
              </w:rPr>
              <w:t>ing a variety of song and Nursery Rhymes with greater confidence</w:t>
            </w:r>
          </w:p>
          <w:p w14:paraId="70841ED0" w14:textId="77777777" w:rsidR="00BC248A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79F004F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Discuss changes and patterns in music</w:t>
            </w:r>
          </w:p>
          <w:p w14:paraId="49DB9C28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090292FC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3E6FFF">
              <w:rPr>
                <w:rFonts w:ascii="Century Gothic" w:hAnsi="Century Gothic"/>
                <w:sz w:val="16"/>
                <w:szCs w:val="16"/>
              </w:rPr>
              <w:t>how greater control when playing musical instruments copying and extending simple rhythmic patterns</w:t>
            </w:r>
          </w:p>
          <w:p w14:paraId="42CD88F7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620C4724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3E6FFF">
              <w:rPr>
                <w:rFonts w:ascii="Century Gothic" w:hAnsi="Century Gothic"/>
                <w:sz w:val="16"/>
                <w:szCs w:val="16"/>
              </w:rPr>
              <w:t>ing a greater variety of sing and rhymes showing an increased awareness of melody and pitch when singing</w:t>
            </w:r>
          </w:p>
          <w:p w14:paraId="0C122100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E88A636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S</w:t>
            </w:r>
            <w:r w:rsidRPr="003E6FFF">
              <w:rPr>
                <w:rFonts w:ascii="Century Gothic" w:hAnsi="Century Gothic"/>
                <w:sz w:val="16"/>
                <w:szCs w:val="16"/>
              </w:rPr>
              <w:t>how increased confidence in performing for others</w:t>
            </w:r>
          </w:p>
          <w:p w14:paraId="4B5D3BB6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2C883A4" w14:textId="77777777" w:rsidR="00BC248A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U</w:t>
            </w:r>
            <w:r w:rsidRPr="003E6FFF">
              <w:rPr>
                <w:rFonts w:ascii="Century Gothic" w:hAnsi="Century Gothic"/>
                <w:sz w:val="16"/>
                <w:szCs w:val="16"/>
              </w:rPr>
              <w:t>se simple percussion instruments to move in time to a piece of music or song</w:t>
            </w:r>
          </w:p>
          <w:p w14:paraId="716F1234" w14:textId="77777777" w:rsidR="00BC248A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51C596BB" w14:textId="77777777" w:rsidR="00BC248A" w:rsidRPr="003E6FFF" w:rsidRDefault="00BC248A" w:rsidP="003E6FFF">
            <w:pPr>
              <w:rPr>
                <w:rFonts w:ascii="Century Gothic" w:hAnsi="Century Gothic"/>
                <w:sz w:val="16"/>
                <w:szCs w:val="16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Explore music making and perform with other in a group</w:t>
            </w:r>
          </w:p>
          <w:p w14:paraId="36465045" w14:textId="4FDC4EBD" w:rsidR="00BC248A" w:rsidRDefault="00BC248A" w:rsidP="00DF242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6D63A6D" w14:textId="77777777" w:rsidR="00BC248A" w:rsidRDefault="00BC248A" w:rsidP="00DF2427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BB25DFF" w14:textId="04CD023E" w:rsidR="00BC248A" w:rsidRDefault="00BC248A" w:rsidP="00DF242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47DBA8B7" w14:textId="77777777" w:rsidR="00BC248A" w:rsidRDefault="00BC248A" w:rsidP="00DF242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668291A" w14:textId="77777777" w:rsidR="00BC248A" w:rsidRDefault="00BC248A" w:rsidP="00DF2427">
            <w:pPr>
              <w:rPr>
                <w:rFonts w:ascii="Century Gothic" w:hAnsi="Century Gothic"/>
                <w:b/>
                <w:bCs/>
                <w:sz w:val="18"/>
                <w:szCs w:val="18"/>
              </w:rPr>
            </w:pPr>
          </w:p>
          <w:p w14:paraId="24346E42" w14:textId="77777777" w:rsidR="00BC248A" w:rsidRPr="00B464B2" w:rsidRDefault="00BC248A" w:rsidP="00B464B2">
            <w:pPr>
              <w:rPr>
                <w:rFonts w:ascii="Century Gothic" w:hAnsi="Century Gothic"/>
                <w:sz w:val="16"/>
                <w:szCs w:val="16"/>
              </w:rPr>
            </w:pPr>
            <w:r w:rsidRPr="00B464B2">
              <w:rPr>
                <w:rFonts w:ascii="Century Gothic" w:hAnsi="Century Gothic"/>
                <w:sz w:val="16"/>
                <w:szCs w:val="16"/>
              </w:rPr>
              <w:t>Sing a range of well-known nursery rhymes and songs</w:t>
            </w:r>
          </w:p>
          <w:p w14:paraId="0A76AA27" w14:textId="77777777" w:rsidR="00BC248A" w:rsidRPr="00B464B2" w:rsidRDefault="00BC248A" w:rsidP="00B464B2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A1D5463" w14:textId="056A5B49" w:rsidR="00BC248A" w:rsidRDefault="00BC248A" w:rsidP="00DF2427">
            <w:pPr>
              <w:pStyle w:val="paragraph"/>
              <w:spacing w:before="0" w:after="0"/>
              <w:textAlignment w:val="baseline"/>
              <w:rPr>
                <w:rFonts w:ascii="Century Gothic" w:hAnsi="Century Gothic"/>
                <w:b/>
                <w:bCs/>
              </w:rPr>
            </w:pPr>
            <w:r w:rsidRPr="00B464B2">
              <w:rPr>
                <w:rFonts w:ascii="Century Gothic" w:hAnsi="Century Gothic"/>
                <w:sz w:val="16"/>
                <w:szCs w:val="16"/>
              </w:rPr>
              <w:t>Perform songs, rhymes, poems and stories with others, and try to move in time with music</w:t>
            </w:r>
          </w:p>
        </w:tc>
      </w:tr>
      <w:tr w:rsidR="00BC248A" w14:paraId="36DBB502" w14:textId="77777777" w:rsidTr="00C562B6">
        <w:trPr>
          <w:trHeight w:val="468"/>
        </w:trPr>
        <w:tc>
          <w:tcPr>
            <w:tcW w:w="1620" w:type="dxa"/>
            <w:shd w:val="clear" w:color="auto" w:fill="A8D08D" w:themeFill="accent6" w:themeFillTint="99"/>
          </w:tcPr>
          <w:p w14:paraId="6CF3CA50" w14:textId="6F9C3196" w:rsidR="00BC248A" w:rsidRPr="00986F1F" w:rsidRDefault="00BC248A" w:rsidP="00DF2427">
            <w:pPr>
              <w:rPr>
                <w:rFonts w:ascii="Century Gothic" w:hAnsi="Century Gothic"/>
                <w:b/>
                <w:bCs/>
                <w:color w:val="FFFFFF" w:themeColor="background1"/>
              </w:rPr>
            </w:pPr>
            <w:r>
              <w:rPr>
                <w:rFonts w:ascii="Century Gothic" w:hAnsi="Century Gothic"/>
                <w:b/>
                <w:bCs/>
                <w:color w:val="FFFFFF" w:themeColor="background1"/>
              </w:rPr>
              <w:lastRenderedPageBreak/>
              <w:t>Checkpoint</w:t>
            </w:r>
          </w:p>
        </w:tc>
        <w:tc>
          <w:tcPr>
            <w:tcW w:w="1499" w:type="dxa"/>
          </w:tcPr>
          <w:p w14:paraId="5FA540B1" w14:textId="16C44458" w:rsidR="00BC248A" w:rsidRPr="00FA1238" w:rsidRDefault="00BC248A" w:rsidP="00DF242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938BF">
              <w:rPr>
                <w:rFonts w:ascii="Century Gothic" w:eastAsia="Century Gothic" w:hAnsi="Century Gothic" w:cs="Century Gothic"/>
                <w:sz w:val="16"/>
                <w:szCs w:val="16"/>
              </w:rPr>
              <w:t>Listens to and joins in with Nursery rhymes</w:t>
            </w:r>
          </w:p>
        </w:tc>
        <w:tc>
          <w:tcPr>
            <w:tcW w:w="1958" w:type="dxa"/>
          </w:tcPr>
          <w:p w14:paraId="3A6DE189" w14:textId="77777777" w:rsidR="00BC248A" w:rsidRDefault="00BC248A" w:rsidP="00DF2427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938BF">
              <w:rPr>
                <w:rFonts w:ascii="Century Gothic" w:eastAsia="Century Gothic" w:hAnsi="Century Gothic" w:cs="Century Gothic"/>
                <w:sz w:val="16"/>
                <w:szCs w:val="16"/>
              </w:rPr>
              <w:t>Uses a musical instrument to tap out a rhythm</w:t>
            </w:r>
          </w:p>
          <w:p w14:paraId="4691D4ED" w14:textId="77777777" w:rsidR="00BC248A" w:rsidRDefault="00BC248A" w:rsidP="00DF2427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</w:p>
          <w:p w14:paraId="7300619F" w14:textId="4E656042" w:rsidR="00BC248A" w:rsidRPr="00B938BF" w:rsidRDefault="00BC248A" w:rsidP="006B0D7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938BF">
              <w:rPr>
                <w:rFonts w:ascii="Century Gothic" w:eastAsia="Century Gothic" w:hAnsi="Century Gothic" w:cs="Century Gothic"/>
                <w:sz w:val="16"/>
                <w:szCs w:val="16"/>
              </w:rPr>
              <w:t>Sings familiar nursery rhymes</w:t>
            </w:r>
          </w:p>
          <w:p w14:paraId="70AE1528" w14:textId="77777777" w:rsidR="00BC248A" w:rsidRPr="00B938BF" w:rsidRDefault="00BC248A" w:rsidP="006B0D7D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61AFBA37" w14:textId="222A97C0" w:rsidR="00BC248A" w:rsidRPr="008229AA" w:rsidRDefault="00BC248A" w:rsidP="006B0D7D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  <w:sz w:val="16"/>
                <w:szCs w:val="16"/>
              </w:rPr>
            </w:pPr>
            <w:r w:rsidRPr="00B938BF">
              <w:rPr>
                <w:rFonts w:ascii="Century Gothic" w:eastAsia="Century Gothic" w:hAnsi="Century Gothic" w:cs="Century Gothic"/>
                <w:sz w:val="16"/>
                <w:szCs w:val="16"/>
              </w:rPr>
              <w:t>Explores different musical instruments and can talk about the sound it makes</w:t>
            </w:r>
          </w:p>
        </w:tc>
        <w:tc>
          <w:tcPr>
            <w:tcW w:w="1729" w:type="dxa"/>
          </w:tcPr>
          <w:p w14:paraId="59363DDD" w14:textId="31FF9A10" w:rsidR="00BC248A" w:rsidRPr="00D21A56" w:rsidRDefault="00BC248A" w:rsidP="00D21A56">
            <w:pPr>
              <w:rPr>
                <w:rFonts w:ascii="Century Gothic" w:hAnsi="Century Gothic"/>
                <w:sz w:val="16"/>
                <w:szCs w:val="16"/>
              </w:rPr>
            </w:pPr>
            <w:r w:rsidRPr="00D21A56">
              <w:rPr>
                <w:rFonts w:ascii="Century Gothic" w:hAnsi="Century Gothic"/>
                <w:sz w:val="16"/>
                <w:szCs w:val="16"/>
              </w:rPr>
              <w:t>Sings familiar songs or make up their own songs</w:t>
            </w:r>
          </w:p>
          <w:p w14:paraId="10F01F08" w14:textId="77777777" w:rsidR="00BC248A" w:rsidRPr="00D21A56" w:rsidRDefault="00BC248A" w:rsidP="00D21A56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2D87A9BF" w14:textId="35C61B8C" w:rsidR="00BC248A" w:rsidRPr="008229AA" w:rsidRDefault="00BC248A" w:rsidP="00D21A56">
            <w:pPr>
              <w:rPr>
                <w:rFonts w:ascii="Century Gothic" w:hAnsi="Century Gothic"/>
                <w:sz w:val="16"/>
                <w:szCs w:val="16"/>
              </w:rPr>
            </w:pPr>
            <w:r w:rsidRPr="00D21A56">
              <w:rPr>
                <w:rFonts w:ascii="Century Gothic" w:hAnsi="Century Gothic"/>
                <w:sz w:val="16"/>
                <w:szCs w:val="16"/>
              </w:rPr>
              <w:t>Sing songs clearly using correct words that have been learned</w:t>
            </w:r>
          </w:p>
        </w:tc>
        <w:tc>
          <w:tcPr>
            <w:tcW w:w="1983" w:type="dxa"/>
          </w:tcPr>
          <w:p w14:paraId="4887CF17" w14:textId="150ACCED" w:rsidR="00BC248A" w:rsidRPr="008229AA" w:rsidRDefault="00BC248A" w:rsidP="00DF2427">
            <w:pPr>
              <w:rPr>
                <w:rFonts w:ascii="Century Gothic" w:hAnsi="Century Gothic"/>
                <w:sz w:val="16"/>
                <w:szCs w:val="16"/>
              </w:rPr>
            </w:pPr>
            <w:r w:rsidRPr="00AE529B">
              <w:rPr>
                <w:rFonts w:ascii="Century Gothic" w:hAnsi="Century Gothic"/>
                <w:sz w:val="16"/>
                <w:szCs w:val="16"/>
              </w:rPr>
              <w:t>Sings familiar Nursery Rhymes alongside playing instruments and following the rhythm</w:t>
            </w:r>
          </w:p>
        </w:tc>
        <w:tc>
          <w:tcPr>
            <w:tcW w:w="1475" w:type="dxa"/>
          </w:tcPr>
          <w:p w14:paraId="51D03273" w14:textId="77777777" w:rsidR="00BC248A" w:rsidRDefault="00BC248A" w:rsidP="00DF242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938BF">
              <w:rPr>
                <w:rFonts w:ascii="Century Gothic" w:eastAsia="Century Gothic" w:hAnsi="Century Gothic" w:cs="Century Gothic"/>
                <w:sz w:val="16"/>
                <w:szCs w:val="16"/>
              </w:rPr>
              <w:t>Remembers the words to a range of songs and nursery rhymes</w:t>
            </w:r>
          </w:p>
          <w:p w14:paraId="2BA8610A" w14:textId="77777777" w:rsidR="00BC248A" w:rsidRDefault="00BC248A" w:rsidP="00DF2427">
            <w:pPr>
              <w:rPr>
                <w:rFonts w:ascii="Century Gothic" w:hAnsi="Century Gothic"/>
                <w:sz w:val="16"/>
                <w:szCs w:val="16"/>
              </w:rPr>
            </w:pPr>
          </w:p>
          <w:p w14:paraId="1D2082DE" w14:textId="42A0F988" w:rsidR="00BC248A" w:rsidRPr="008229AA" w:rsidRDefault="00BC248A" w:rsidP="00DF2427">
            <w:pPr>
              <w:rPr>
                <w:rFonts w:ascii="Century Gothic" w:hAnsi="Century Gothic"/>
                <w:sz w:val="16"/>
                <w:szCs w:val="16"/>
              </w:rPr>
            </w:pPr>
            <w:r w:rsidRPr="00B938BF">
              <w:rPr>
                <w:rFonts w:ascii="Century Gothic" w:eastAsia="Century Gothic" w:hAnsi="Century Gothic" w:cs="Century Gothic"/>
                <w:sz w:val="16"/>
                <w:szCs w:val="16"/>
              </w:rPr>
              <w:t>Sings in a group, following a melody</w:t>
            </w:r>
          </w:p>
        </w:tc>
        <w:tc>
          <w:tcPr>
            <w:tcW w:w="1643" w:type="dxa"/>
          </w:tcPr>
          <w:p w14:paraId="655DB848" w14:textId="7A676D78" w:rsidR="00BC248A" w:rsidRPr="00B938BF" w:rsidRDefault="00BC248A" w:rsidP="001A01C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  <w:r w:rsidRPr="00B938BF">
              <w:rPr>
                <w:rFonts w:ascii="Century Gothic" w:eastAsia="Century Gothic" w:hAnsi="Century Gothic" w:cs="Century Gothic"/>
                <w:sz w:val="16"/>
                <w:szCs w:val="16"/>
              </w:rPr>
              <w:t>Listens attentively, moves to and talks about music, expressing how it makes them feel</w:t>
            </w:r>
          </w:p>
          <w:p w14:paraId="5773964B" w14:textId="77777777" w:rsidR="00BC248A" w:rsidRPr="00B938BF" w:rsidRDefault="00BC248A" w:rsidP="001A01C7">
            <w:pPr>
              <w:rPr>
                <w:rFonts w:ascii="Century Gothic" w:eastAsia="Century Gothic" w:hAnsi="Century Gothic" w:cs="Century Gothic"/>
                <w:sz w:val="16"/>
                <w:szCs w:val="16"/>
              </w:rPr>
            </w:pPr>
          </w:p>
          <w:p w14:paraId="03494C81" w14:textId="6CDFA02F" w:rsidR="00BC248A" w:rsidRPr="008229AA" w:rsidRDefault="00BC248A" w:rsidP="001A01C7">
            <w:pPr>
              <w:rPr>
                <w:rFonts w:ascii="Century Gothic" w:hAnsi="Century Gothic"/>
                <w:sz w:val="16"/>
                <w:szCs w:val="16"/>
              </w:rPr>
            </w:pPr>
            <w:r w:rsidRPr="00B938BF">
              <w:rPr>
                <w:rFonts w:ascii="Century Gothic" w:eastAsia="Century Gothic" w:hAnsi="Century Gothic" w:cs="Century Gothic"/>
                <w:sz w:val="16"/>
                <w:szCs w:val="16"/>
              </w:rPr>
              <w:t>Sings on their own, increasingly matching the pitch and following the melody</w:t>
            </w:r>
          </w:p>
        </w:tc>
        <w:tc>
          <w:tcPr>
            <w:tcW w:w="3544" w:type="dxa"/>
            <w:vMerge/>
          </w:tcPr>
          <w:p w14:paraId="1B002184" w14:textId="3465C25D" w:rsidR="00BC248A" w:rsidRPr="00986F1F" w:rsidRDefault="00BC248A" w:rsidP="00DF2427">
            <w:pPr>
              <w:pStyle w:val="paragraph"/>
              <w:spacing w:before="0" w:beforeAutospacing="0" w:after="0" w:afterAutospacing="0"/>
              <w:textAlignment w:val="baseline"/>
              <w:rPr>
                <w:rFonts w:ascii="Century Gothic" w:hAnsi="Century Gothic"/>
              </w:rPr>
            </w:pPr>
          </w:p>
        </w:tc>
      </w:tr>
    </w:tbl>
    <w:p w14:paraId="69A0BB37" w14:textId="77777777" w:rsidR="000C2D5E" w:rsidRDefault="000C2D5E"/>
    <w:sectPr w:rsidR="000C2D5E" w:rsidSect="00986F1F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64CE4B" w14:textId="77777777" w:rsidR="000A5EF6" w:rsidRDefault="000A5EF6" w:rsidP="00B85F27">
      <w:pPr>
        <w:spacing w:after="0" w:line="240" w:lineRule="auto"/>
      </w:pPr>
      <w:r>
        <w:separator/>
      </w:r>
    </w:p>
  </w:endnote>
  <w:endnote w:type="continuationSeparator" w:id="0">
    <w:p w14:paraId="561118A9" w14:textId="77777777" w:rsidR="000A5EF6" w:rsidRDefault="000A5EF6" w:rsidP="00B85F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2B7B8" w14:textId="77777777" w:rsidR="000A5EF6" w:rsidRDefault="000A5EF6" w:rsidP="00B85F27">
      <w:pPr>
        <w:spacing w:after="0" w:line="240" w:lineRule="auto"/>
      </w:pPr>
      <w:r>
        <w:separator/>
      </w:r>
    </w:p>
  </w:footnote>
  <w:footnote w:type="continuationSeparator" w:id="0">
    <w:p w14:paraId="2ADA6951" w14:textId="77777777" w:rsidR="000A5EF6" w:rsidRDefault="000A5EF6" w:rsidP="00B85F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F1F"/>
    <w:rsid w:val="000201E0"/>
    <w:rsid w:val="00022DDD"/>
    <w:rsid w:val="00033DBD"/>
    <w:rsid w:val="00034CDB"/>
    <w:rsid w:val="00073193"/>
    <w:rsid w:val="00094EC2"/>
    <w:rsid w:val="000A5EF6"/>
    <w:rsid w:val="000A78AB"/>
    <w:rsid w:val="000C2D5E"/>
    <w:rsid w:val="000E1908"/>
    <w:rsid w:val="000F381D"/>
    <w:rsid w:val="00120BA2"/>
    <w:rsid w:val="0012137B"/>
    <w:rsid w:val="00141FF7"/>
    <w:rsid w:val="00143013"/>
    <w:rsid w:val="00152F1B"/>
    <w:rsid w:val="0015633F"/>
    <w:rsid w:val="00175F7F"/>
    <w:rsid w:val="0018454B"/>
    <w:rsid w:val="001A01C7"/>
    <w:rsid w:val="001C28EE"/>
    <w:rsid w:val="001C3B60"/>
    <w:rsid w:val="001D5BBD"/>
    <w:rsid w:val="002254E9"/>
    <w:rsid w:val="00243495"/>
    <w:rsid w:val="00267F94"/>
    <w:rsid w:val="00282B33"/>
    <w:rsid w:val="00286CF2"/>
    <w:rsid w:val="002907E7"/>
    <w:rsid w:val="0029384D"/>
    <w:rsid w:val="002A57FE"/>
    <w:rsid w:val="002B67A8"/>
    <w:rsid w:val="002C5A06"/>
    <w:rsid w:val="002D1096"/>
    <w:rsid w:val="002E355F"/>
    <w:rsid w:val="002F38CD"/>
    <w:rsid w:val="00322AC2"/>
    <w:rsid w:val="0032399F"/>
    <w:rsid w:val="00333E3A"/>
    <w:rsid w:val="00340E12"/>
    <w:rsid w:val="00364772"/>
    <w:rsid w:val="003775CE"/>
    <w:rsid w:val="003911C4"/>
    <w:rsid w:val="003A3A98"/>
    <w:rsid w:val="003B1E1A"/>
    <w:rsid w:val="003E6FFF"/>
    <w:rsid w:val="003F3ED5"/>
    <w:rsid w:val="0040104F"/>
    <w:rsid w:val="0040453D"/>
    <w:rsid w:val="0043689C"/>
    <w:rsid w:val="0045207D"/>
    <w:rsid w:val="00463CE4"/>
    <w:rsid w:val="00487291"/>
    <w:rsid w:val="00491EC3"/>
    <w:rsid w:val="004C3CBC"/>
    <w:rsid w:val="004D6EE5"/>
    <w:rsid w:val="00503F79"/>
    <w:rsid w:val="0050413B"/>
    <w:rsid w:val="005057A8"/>
    <w:rsid w:val="00506DCE"/>
    <w:rsid w:val="00524E60"/>
    <w:rsid w:val="00543897"/>
    <w:rsid w:val="00561D30"/>
    <w:rsid w:val="005764A3"/>
    <w:rsid w:val="00576506"/>
    <w:rsid w:val="005814C7"/>
    <w:rsid w:val="00590071"/>
    <w:rsid w:val="005A0B75"/>
    <w:rsid w:val="005A224F"/>
    <w:rsid w:val="005A62E2"/>
    <w:rsid w:val="005B04C1"/>
    <w:rsid w:val="005B6DDE"/>
    <w:rsid w:val="005D7136"/>
    <w:rsid w:val="00620517"/>
    <w:rsid w:val="006646E5"/>
    <w:rsid w:val="0068138B"/>
    <w:rsid w:val="00693A11"/>
    <w:rsid w:val="006B0D7D"/>
    <w:rsid w:val="006C7295"/>
    <w:rsid w:val="006D0B47"/>
    <w:rsid w:val="006E6D30"/>
    <w:rsid w:val="007279CE"/>
    <w:rsid w:val="0073036A"/>
    <w:rsid w:val="0073132F"/>
    <w:rsid w:val="00762439"/>
    <w:rsid w:val="00767FFA"/>
    <w:rsid w:val="00780001"/>
    <w:rsid w:val="00786501"/>
    <w:rsid w:val="007C4389"/>
    <w:rsid w:val="007E28E5"/>
    <w:rsid w:val="007E6BDC"/>
    <w:rsid w:val="00806121"/>
    <w:rsid w:val="008229AA"/>
    <w:rsid w:val="0082316D"/>
    <w:rsid w:val="0082381E"/>
    <w:rsid w:val="00840440"/>
    <w:rsid w:val="00852C58"/>
    <w:rsid w:val="00870F8A"/>
    <w:rsid w:val="00872A2C"/>
    <w:rsid w:val="008860BD"/>
    <w:rsid w:val="008B42B4"/>
    <w:rsid w:val="008D5EAF"/>
    <w:rsid w:val="00900C21"/>
    <w:rsid w:val="00916E20"/>
    <w:rsid w:val="009302F2"/>
    <w:rsid w:val="00937A8F"/>
    <w:rsid w:val="00957670"/>
    <w:rsid w:val="00986F1F"/>
    <w:rsid w:val="00995642"/>
    <w:rsid w:val="00995696"/>
    <w:rsid w:val="009A5CA5"/>
    <w:rsid w:val="009F3B3E"/>
    <w:rsid w:val="00A02CFD"/>
    <w:rsid w:val="00A33DEA"/>
    <w:rsid w:val="00A44EB3"/>
    <w:rsid w:val="00A715FE"/>
    <w:rsid w:val="00A87019"/>
    <w:rsid w:val="00A95E26"/>
    <w:rsid w:val="00AC11A8"/>
    <w:rsid w:val="00AE529B"/>
    <w:rsid w:val="00AE6E7B"/>
    <w:rsid w:val="00B265D0"/>
    <w:rsid w:val="00B356F9"/>
    <w:rsid w:val="00B464B2"/>
    <w:rsid w:val="00B46818"/>
    <w:rsid w:val="00B80AB4"/>
    <w:rsid w:val="00B85F27"/>
    <w:rsid w:val="00B916B5"/>
    <w:rsid w:val="00BC248A"/>
    <w:rsid w:val="00BC3949"/>
    <w:rsid w:val="00BF308F"/>
    <w:rsid w:val="00BF43A2"/>
    <w:rsid w:val="00C06037"/>
    <w:rsid w:val="00C258CD"/>
    <w:rsid w:val="00C31239"/>
    <w:rsid w:val="00C316B8"/>
    <w:rsid w:val="00C51316"/>
    <w:rsid w:val="00C5542D"/>
    <w:rsid w:val="00C55B2E"/>
    <w:rsid w:val="00C61573"/>
    <w:rsid w:val="00C6771C"/>
    <w:rsid w:val="00CE7B8F"/>
    <w:rsid w:val="00D16F17"/>
    <w:rsid w:val="00D17A6B"/>
    <w:rsid w:val="00D21A56"/>
    <w:rsid w:val="00D321A3"/>
    <w:rsid w:val="00D42D7F"/>
    <w:rsid w:val="00D53BDD"/>
    <w:rsid w:val="00D67A65"/>
    <w:rsid w:val="00D83541"/>
    <w:rsid w:val="00D925B4"/>
    <w:rsid w:val="00DB04D0"/>
    <w:rsid w:val="00DC1077"/>
    <w:rsid w:val="00DC218C"/>
    <w:rsid w:val="00DE6496"/>
    <w:rsid w:val="00DF2427"/>
    <w:rsid w:val="00E30C52"/>
    <w:rsid w:val="00E5230B"/>
    <w:rsid w:val="00EB6ED7"/>
    <w:rsid w:val="00F17622"/>
    <w:rsid w:val="00F27129"/>
    <w:rsid w:val="00F363E7"/>
    <w:rsid w:val="00F46BB4"/>
    <w:rsid w:val="00F67D23"/>
    <w:rsid w:val="00F7032F"/>
    <w:rsid w:val="00FA1238"/>
    <w:rsid w:val="00FC10A0"/>
    <w:rsid w:val="00FD3E9E"/>
    <w:rsid w:val="00FE576A"/>
    <w:rsid w:val="0787420F"/>
    <w:rsid w:val="078ABDE9"/>
    <w:rsid w:val="0ADA45C7"/>
    <w:rsid w:val="0C56DA23"/>
    <w:rsid w:val="0F8EADB6"/>
    <w:rsid w:val="1386724C"/>
    <w:rsid w:val="2A4951B7"/>
    <w:rsid w:val="32A15584"/>
    <w:rsid w:val="344EFF24"/>
    <w:rsid w:val="3E8F6315"/>
    <w:rsid w:val="5A8994A7"/>
    <w:rsid w:val="5F20D747"/>
    <w:rsid w:val="62FD88D1"/>
    <w:rsid w:val="6A151307"/>
    <w:rsid w:val="6FAA5143"/>
    <w:rsid w:val="7DFD0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3DFFCAD"/>
  <w15:chartTrackingRefBased/>
  <w15:docId w15:val="{A629521F-7E37-4E6B-8891-19134A96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6F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DefaultParagraphFont"/>
    <w:rsid w:val="008229AA"/>
  </w:style>
  <w:style w:type="character" w:customStyle="1" w:styleId="eop">
    <w:name w:val="eop"/>
    <w:basedOn w:val="DefaultParagraphFont"/>
    <w:rsid w:val="008229AA"/>
  </w:style>
  <w:style w:type="paragraph" w:customStyle="1" w:styleId="paragraph">
    <w:name w:val="paragraph"/>
    <w:basedOn w:val="Normal"/>
    <w:rsid w:val="008229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TableParagraph">
    <w:name w:val="Table Paragraph"/>
    <w:basedOn w:val="Normal"/>
    <w:uiPriority w:val="1"/>
    <w:qFormat/>
    <w:rsid w:val="00DF2427"/>
    <w:pPr>
      <w:widowControl w:val="0"/>
      <w:autoSpaceDE w:val="0"/>
      <w:autoSpaceDN w:val="0"/>
      <w:spacing w:before="63" w:after="0" w:line="240" w:lineRule="auto"/>
      <w:ind w:left="282"/>
    </w:pPr>
    <w:rPr>
      <w:rFonts w:ascii="Roboto" w:eastAsia="Roboto" w:hAnsi="Roboto" w:cs="Roboto"/>
      <w:lang w:eastAsia="en-GB" w:bidi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9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1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7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20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8646DD7F637D4D9C56DFF460772C1B" ma:contentTypeVersion="13" ma:contentTypeDescription="Create a new document." ma:contentTypeScope="" ma:versionID="83cb6cf267c5d7c01e7dc6e041476481">
  <xsd:schema xmlns:xsd="http://www.w3.org/2001/XMLSchema" xmlns:xs="http://www.w3.org/2001/XMLSchema" xmlns:p="http://schemas.microsoft.com/office/2006/metadata/properties" xmlns:ns2="dd20ae81-696c-47f7-aaf4-38360627ab23" xmlns:ns3="116131d5-bc60-48dc-8a4d-fb54002e76ff" targetNamespace="http://schemas.microsoft.com/office/2006/metadata/properties" ma:root="true" ma:fieldsID="ae50fbd7da43d40a398972943b7ef64f" ns2:_="" ns3:_="">
    <xsd:import namespace="dd20ae81-696c-47f7-aaf4-38360627ab23"/>
    <xsd:import namespace="116131d5-bc60-48dc-8a4d-fb54002e76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20ae81-696c-47f7-aaf4-38360627ab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6131d5-bc60-48dc-8a4d-fb54002e76f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766EA0-CE34-4406-94FC-A5208DE97F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49DE4A2-B64D-4577-ABCD-D1D2FAF7429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978C6F8-2953-4698-97CC-A6C9944D40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20ae81-696c-47f7-aaf4-38360627ab23"/>
    <ds:schemaRef ds:uri="116131d5-bc60-48dc-8a4d-fb54002e76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566</Words>
  <Characters>3228</Characters>
  <Application>Microsoft Office Word</Application>
  <DocSecurity>0</DocSecurity>
  <Lines>26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Proctor</dc:creator>
  <cp:keywords/>
  <dc:description/>
  <cp:lastModifiedBy>Paul Chell</cp:lastModifiedBy>
  <cp:revision>2</cp:revision>
  <dcterms:created xsi:type="dcterms:W3CDTF">2022-04-04T14:36:00Z</dcterms:created>
  <dcterms:modified xsi:type="dcterms:W3CDTF">2022-04-04T14:36:00Z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0x010100498646DD7F637D4D9C56DFF460772C1B</vt:lpwstr>
  </property>
</Properties>
</file>